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910A">
      <w:pPr>
        <w:widowControl/>
        <w:jc w:val="left"/>
        <w:rPr>
          <w:rFonts w:ascii="黑体" w:eastAsia="黑体" w:cs="黑体"/>
          <w:b/>
          <w:bCs/>
          <w:color w:val="000000"/>
          <w:sz w:val="24"/>
        </w:rPr>
      </w:pPr>
      <w:bookmarkStart w:id="0" w:name="_GoBack"/>
      <w:bookmarkEnd w:id="0"/>
      <w:r>
        <w:rPr>
          <w:rFonts w:hint="eastAsia" w:ascii="黑体" w:eastAsia="黑体" w:cs="黑体"/>
          <w:b/>
          <w:bCs/>
          <w:color w:val="000000"/>
          <w:sz w:val="24"/>
        </w:rPr>
        <w:t>附件</w:t>
      </w:r>
    </w:p>
    <w:p w14:paraId="0BBAFD5C">
      <w:pPr>
        <w:jc w:val="center"/>
        <w:rPr>
          <w:color w:val="000000"/>
        </w:rPr>
      </w:pPr>
      <w:r>
        <w:rPr>
          <w:rFonts w:hint="eastAsia" w:ascii="黑体" w:eastAsia="黑体" w:cs="黑体"/>
          <w:b/>
          <w:bCs/>
          <w:color w:val="000000"/>
          <w:sz w:val="28"/>
          <w:szCs w:val="28"/>
        </w:rPr>
        <w:t>厦门市企业应急还贷服务申请表</w:t>
      </w:r>
    </w:p>
    <w:p w14:paraId="1320666C">
      <w:pPr>
        <w:wordWrap w:val="0"/>
        <w:rPr>
          <w:color w:val="000000"/>
        </w:rPr>
      </w:pPr>
      <w:r>
        <w:rPr>
          <w:rFonts w:hint="eastAsia"/>
          <w:color w:val="000000"/>
        </w:rPr>
        <w:t xml:space="preserve">单位：万元  </w:t>
      </w:r>
    </w:p>
    <w:tbl>
      <w:tblPr>
        <w:tblStyle w:val="5"/>
        <w:tblW w:w="10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9"/>
        <w:gridCol w:w="1701"/>
        <w:gridCol w:w="2126"/>
        <w:gridCol w:w="1977"/>
        <w:gridCol w:w="8"/>
        <w:gridCol w:w="3257"/>
      </w:tblGrid>
      <w:tr w14:paraId="3159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993" w:type="dxa"/>
            <w:vMerge w:val="restart"/>
            <w:tcBorders>
              <w:tl2br w:val="nil"/>
              <w:tr2bl w:val="nil"/>
            </w:tcBorders>
            <w:vAlign w:val="center"/>
          </w:tcPr>
          <w:p w14:paraId="2C3C6741">
            <w:pPr>
              <w:spacing w:line="600" w:lineRule="exact"/>
              <w:rPr>
                <w:rFonts w:ascii="宋体" w:cs="宋体"/>
                <w:b/>
                <w:bCs/>
                <w:color w:val="000000"/>
                <w:sz w:val="32"/>
                <w:szCs w:val="32"/>
              </w:rPr>
            </w:pPr>
          </w:p>
          <w:p w14:paraId="4C86F8FA">
            <w:pPr>
              <w:spacing w:line="600" w:lineRule="exact"/>
              <w:rPr>
                <w:rFonts w:ascii="宋体" w:cs="宋体"/>
                <w:b/>
                <w:bCs/>
                <w:color w:val="000000"/>
                <w:sz w:val="32"/>
                <w:szCs w:val="32"/>
              </w:rPr>
            </w:pPr>
          </w:p>
          <w:p w14:paraId="60AD55D3">
            <w:pPr>
              <w:spacing w:line="600" w:lineRule="exact"/>
              <w:rPr>
                <w:rFonts w:ascii="宋体" w:cs="宋体"/>
                <w:b/>
                <w:bCs/>
                <w:color w:val="000000"/>
                <w:sz w:val="32"/>
                <w:szCs w:val="32"/>
              </w:rPr>
            </w:pPr>
          </w:p>
          <w:p w14:paraId="68D6DF42">
            <w:pPr>
              <w:spacing w:line="600" w:lineRule="exact"/>
              <w:rPr>
                <w:rFonts w:ascii="宋体" w:cs="宋体"/>
                <w:b/>
                <w:bCs/>
                <w:color w:val="000000"/>
                <w:sz w:val="32"/>
                <w:szCs w:val="32"/>
              </w:rPr>
            </w:pPr>
          </w:p>
          <w:p w14:paraId="323BFE92">
            <w:pPr>
              <w:spacing w:line="600" w:lineRule="exact"/>
              <w:rPr>
                <w:rFonts w:ascii="宋体" w:cs="宋体"/>
                <w:b/>
                <w:bCs/>
                <w:color w:val="000000"/>
                <w:sz w:val="32"/>
                <w:szCs w:val="32"/>
              </w:rPr>
            </w:pPr>
          </w:p>
          <w:p w14:paraId="45E19CFF">
            <w:pPr>
              <w:spacing w:line="600" w:lineRule="exact"/>
              <w:rPr>
                <w:rFonts w:ascii="宋体" w:cs="宋体"/>
                <w:b/>
                <w:bCs/>
                <w:color w:val="000000"/>
                <w:sz w:val="32"/>
                <w:szCs w:val="32"/>
              </w:rPr>
            </w:pPr>
          </w:p>
          <w:p w14:paraId="1F078401">
            <w:pPr>
              <w:spacing w:line="600" w:lineRule="exact"/>
              <w:rPr>
                <w:rFonts w:ascii="宋体" w:cs="宋体"/>
                <w:b/>
                <w:bCs/>
                <w:color w:val="000000"/>
                <w:sz w:val="32"/>
                <w:szCs w:val="32"/>
              </w:rPr>
            </w:pPr>
          </w:p>
          <w:p w14:paraId="25B679FA">
            <w:pPr>
              <w:spacing w:line="600" w:lineRule="exact"/>
              <w:rPr>
                <w:rFonts w:ascii="宋体" w:cs="宋体"/>
                <w:b/>
                <w:bCs/>
                <w:color w:val="000000"/>
                <w:sz w:val="32"/>
                <w:szCs w:val="32"/>
              </w:rPr>
            </w:pPr>
            <w:r>
              <w:rPr>
                <w:rFonts w:hint="eastAsia" w:ascii="宋体" w:cs="宋体"/>
                <w:b/>
                <w:bCs/>
                <w:color w:val="000000"/>
                <w:sz w:val="32"/>
                <w:szCs w:val="32"/>
              </w:rPr>
              <w:t>申</w:t>
            </w:r>
          </w:p>
          <w:p w14:paraId="4F4C0E88">
            <w:pPr>
              <w:spacing w:line="600" w:lineRule="exact"/>
              <w:rPr>
                <w:rFonts w:ascii="宋体" w:cs="宋体"/>
                <w:b/>
                <w:bCs/>
                <w:color w:val="000000"/>
                <w:sz w:val="32"/>
                <w:szCs w:val="32"/>
              </w:rPr>
            </w:pPr>
          </w:p>
          <w:p w14:paraId="2FE55B67">
            <w:pPr>
              <w:spacing w:line="600" w:lineRule="exact"/>
              <w:rPr>
                <w:rFonts w:ascii="宋体" w:cs="宋体"/>
                <w:b/>
                <w:bCs/>
                <w:color w:val="000000"/>
                <w:sz w:val="32"/>
                <w:szCs w:val="32"/>
              </w:rPr>
            </w:pPr>
            <w:r>
              <w:rPr>
                <w:rFonts w:hint="eastAsia" w:ascii="宋体" w:cs="宋体"/>
                <w:b/>
                <w:bCs/>
                <w:color w:val="000000"/>
                <w:sz w:val="32"/>
                <w:szCs w:val="32"/>
              </w:rPr>
              <w:t>请</w:t>
            </w:r>
          </w:p>
          <w:p w14:paraId="768285EF">
            <w:pPr>
              <w:spacing w:line="600" w:lineRule="exact"/>
              <w:rPr>
                <w:rFonts w:ascii="宋体" w:cs="宋体"/>
                <w:b/>
                <w:bCs/>
                <w:color w:val="000000"/>
                <w:sz w:val="32"/>
                <w:szCs w:val="32"/>
              </w:rPr>
            </w:pPr>
          </w:p>
          <w:p w14:paraId="6AA1A483">
            <w:pPr>
              <w:spacing w:line="600" w:lineRule="exact"/>
              <w:rPr>
                <w:rFonts w:ascii="宋体" w:cs="宋体"/>
                <w:b/>
                <w:bCs/>
                <w:color w:val="000000"/>
                <w:sz w:val="32"/>
                <w:szCs w:val="32"/>
              </w:rPr>
            </w:pPr>
            <w:r>
              <w:rPr>
                <w:rFonts w:hint="eastAsia" w:ascii="宋体" w:cs="宋体"/>
                <w:b/>
                <w:bCs/>
                <w:color w:val="000000"/>
                <w:sz w:val="32"/>
                <w:szCs w:val="32"/>
              </w:rPr>
              <w:t>人</w:t>
            </w:r>
          </w:p>
          <w:p w14:paraId="218B75BE">
            <w:pPr>
              <w:spacing w:line="600" w:lineRule="exact"/>
              <w:rPr>
                <w:rFonts w:ascii="宋体" w:cs="宋体"/>
                <w:b/>
                <w:bCs/>
                <w:color w:val="000000"/>
                <w:sz w:val="32"/>
                <w:szCs w:val="32"/>
              </w:rPr>
            </w:pPr>
          </w:p>
          <w:p w14:paraId="6A09EADA">
            <w:pPr>
              <w:spacing w:line="600" w:lineRule="exact"/>
              <w:rPr>
                <w:rFonts w:ascii="宋体" w:cs="宋体"/>
                <w:b/>
                <w:bCs/>
                <w:color w:val="000000"/>
                <w:sz w:val="32"/>
                <w:szCs w:val="32"/>
              </w:rPr>
            </w:pPr>
            <w:r>
              <w:rPr>
                <w:rFonts w:hint="eastAsia" w:ascii="宋体" w:cs="宋体"/>
                <w:b/>
                <w:bCs/>
                <w:color w:val="000000"/>
                <w:sz w:val="32"/>
                <w:szCs w:val="32"/>
              </w:rPr>
              <w:t>事</w:t>
            </w:r>
          </w:p>
          <w:p w14:paraId="25945B24">
            <w:pPr>
              <w:spacing w:line="600" w:lineRule="exact"/>
              <w:rPr>
                <w:rFonts w:ascii="宋体" w:cs="宋体"/>
                <w:b/>
                <w:bCs/>
                <w:color w:val="000000"/>
                <w:sz w:val="32"/>
                <w:szCs w:val="32"/>
              </w:rPr>
            </w:pPr>
          </w:p>
          <w:p w14:paraId="76C79BBC">
            <w:pPr>
              <w:spacing w:line="600" w:lineRule="exact"/>
              <w:rPr>
                <w:rFonts w:ascii="宋体" w:cs="宋体"/>
                <w:b/>
                <w:bCs/>
                <w:color w:val="000000"/>
                <w:sz w:val="32"/>
                <w:szCs w:val="32"/>
              </w:rPr>
            </w:pPr>
            <w:r>
              <w:rPr>
                <w:rFonts w:hint="eastAsia" w:ascii="宋体" w:cs="宋体"/>
                <w:b/>
                <w:bCs/>
                <w:color w:val="000000"/>
                <w:sz w:val="32"/>
                <w:szCs w:val="32"/>
              </w:rPr>
              <w:t>项</w:t>
            </w:r>
          </w:p>
          <w:p w14:paraId="64562F6F">
            <w:pPr>
              <w:spacing w:line="240" w:lineRule="exact"/>
              <w:rPr>
                <w:rFonts w:ascii="宋体" w:cs="宋体"/>
                <w:b/>
                <w:bCs/>
                <w:color w:val="000000"/>
                <w:sz w:val="32"/>
                <w:szCs w:val="32"/>
              </w:rPr>
            </w:pPr>
          </w:p>
          <w:p w14:paraId="4D3CE5A2">
            <w:pPr>
              <w:spacing w:line="240" w:lineRule="exact"/>
              <w:rPr>
                <w:rFonts w:ascii="宋体" w:cs="宋体"/>
                <w:b/>
                <w:bCs/>
                <w:color w:val="000000"/>
                <w:sz w:val="32"/>
                <w:szCs w:val="32"/>
              </w:rPr>
            </w:pPr>
          </w:p>
          <w:p w14:paraId="083A8489">
            <w:pPr>
              <w:spacing w:line="240" w:lineRule="exact"/>
              <w:rPr>
                <w:rFonts w:ascii="宋体" w:cs="宋体"/>
                <w:b/>
                <w:bCs/>
                <w:color w:val="000000"/>
                <w:sz w:val="32"/>
                <w:szCs w:val="32"/>
              </w:rPr>
            </w:pPr>
          </w:p>
          <w:p w14:paraId="1146479B">
            <w:pPr>
              <w:spacing w:line="240" w:lineRule="exact"/>
              <w:rPr>
                <w:rFonts w:ascii="宋体" w:cs="宋体"/>
                <w:b/>
                <w:bCs/>
                <w:color w:val="000000"/>
                <w:sz w:val="32"/>
                <w:szCs w:val="32"/>
              </w:rPr>
            </w:pPr>
          </w:p>
          <w:p w14:paraId="6C236A8B">
            <w:pPr>
              <w:spacing w:line="240" w:lineRule="exact"/>
              <w:rPr>
                <w:rFonts w:ascii="宋体" w:cs="宋体"/>
                <w:b/>
                <w:bCs/>
                <w:color w:val="000000"/>
                <w:sz w:val="32"/>
                <w:szCs w:val="32"/>
              </w:rPr>
            </w:pPr>
          </w:p>
          <w:p w14:paraId="1E9E4A72">
            <w:pPr>
              <w:spacing w:line="240" w:lineRule="exact"/>
              <w:rPr>
                <w:rFonts w:ascii="宋体" w:cs="宋体"/>
                <w:b/>
                <w:bCs/>
                <w:color w:val="000000"/>
                <w:sz w:val="32"/>
                <w:szCs w:val="32"/>
              </w:rPr>
            </w:pPr>
          </w:p>
          <w:p w14:paraId="245BD83B">
            <w:pPr>
              <w:spacing w:line="240" w:lineRule="exact"/>
              <w:rPr>
                <w:rFonts w:ascii="宋体" w:cs="宋体"/>
                <w:b/>
                <w:bCs/>
                <w:color w:val="000000"/>
                <w:sz w:val="32"/>
                <w:szCs w:val="32"/>
              </w:rPr>
            </w:pPr>
          </w:p>
          <w:p w14:paraId="2DE6DEFC">
            <w:pPr>
              <w:spacing w:line="240" w:lineRule="exact"/>
              <w:rPr>
                <w:rFonts w:ascii="宋体" w:cs="宋体"/>
                <w:b/>
                <w:bCs/>
                <w:color w:val="000000"/>
                <w:sz w:val="32"/>
                <w:szCs w:val="32"/>
              </w:rPr>
            </w:pPr>
          </w:p>
          <w:p w14:paraId="5A5064E2">
            <w:pPr>
              <w:spacing w:line="240" w:lineRule="exact"/>
              <w:rPr>
                <w:rFonts w:ascii="宋体" w:cs="宋体"/>
                <w:b/>
                <w:bCs/>
                <w:color w:val="000000"/>
                <w:sz w:val="32"/>
                <w:szCs w:val="32"/>
              </w:rPr>
            </w:pPr>
          </w:p>
          <w:p w14:paraId="20F279B2">
            <w:pPr>
              <w:spacing w:line="240" w:lineRule="exact"/>
              <w:rPr>
                <w:rFonts w:ascii="宋体" w:cs="宋体"/>
                <w:b/>
                <w:bCs/>
                <w:color w:val="000000"/>
                <w:sz w:val="32"/>
                <w:szCs w:val="32"/>
              </w:rPr>
            </w:pPr>
          </w:p>
          <w:p w14:paraId="2EA4968C">
            <w:pPr>
              <w:spacing w:line="240" w:lineRule="exact"/>
              <w:rPr>
                <w:rFonts w:ascii="宋体" w:cs="宋体"/>
                <w:b/>
                <w:bCs/>
                <w:color w:val="000000"/>
                <w:sz w:val="32"/>
                <w:szCs w:val="32"/>
              </w:rPr>
            </w:pPr>
          </w:p>
          <w:p w14:paraId="58822782">
            <w:pPr>
              <w:spacing w:line="240" w:lineRule="exact"/>
              <w:rPr>
                <w:rFonts w:ascii="宋体" w:cs="宋体"/>
                <w:b/>
                <w:bCs/>
                <w:color w:val="000000"/>
                <w:sz w:val="32"/>
                <w:szCs w:val="32"/>
              </w:rPr>
            </w:pPr>
          </w:p>
        </w:tc>
        <w:tc>
          <w:tcPr>
            <w:tcW w:w="2410" w:type="dxa"/>
            <w:gridSpan w:val="2"/>
            <w:tcBorders>
              <w:tl2br w:val="nil"/>
              <w:tr2bl w:val="nil"/>
            </w:tcBorders>
          </w:tcPr>
          <w:p w14:paraId="63488D5B">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申请单位</w:t>
            </w:r>
          </w:p>
        </w:tc>
        <w:tc>
          <w:tcPr>
            <w:tcW w:w="7368" w:type="dxa"/>
            <w:gridSpan w:val="4"/>
            <w:tcBorders>
              <w:tl2br w:val="nil"/>
              <w:tr2bl w:val="nil"/>
            </w:tcBorders>
          </w:tcPr>
          <w:p w14:paraId="0DA6DB03">
            <w:pPr>
              <w:spacing w:line="240" w:lineRule="exact"/>
              <w:rPr>
                <w:rFonts w:ascii="宋体"/>
                <w:color w:val="000000"/>
                <w:szCs w:val="21"/>
              </w:rPr>
            </w:pPr>
          </w:p>
        </w:tc>
      </w:tr>
      <w:tr w14:paraId="6D86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14:paraId="258902A7">
            <w:pPr>
              <w:rPr>
                <w:color w:val="000000"/>
              </w:rPr>
            </w:pPr>
          </w:p>
        </w:tc>
        <w:tc>
          <w:tcPr>
            <w:tcW w:w="2410" w:type="dxa"/>
            <w:gridSpan w:val="2"/>
            <w:tcBorders>
              <w:tl2br w:val="nil"/>
              <w:tr2bl w:val="nil"/>
            </w:tcBorders>
          </w:tcPr>
          <w:p w14:paraId="7FE33DD4">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注册地址</w:t>
            </w:r>
          </w:p>
        </w:tc>
        <w:tc>
          <w:tcPr>
            <w:tcW w:w="7368" w:type="dxa"/>
            <w:gridSpan w:val="4"/>
            <w:tcBorders>
              <w:tl2br w:val="nil"/>
              <w:tr2bl w:val="nil"/>
            </w:tcBorders>
          </w:tcPr>
          <w:p w14:paraId="0750F2E3">
            <w:pPr>
              <w:spacing w:line="240" w:lineRule="exact"/>
              <w:rPr>
                <w:rFonts w:ascii="宋体"/>
                <w:color w:val="000000"/>
                <w:szCs w:val="21"/>
              </w:rPr>
            </w:pPr>
          </w:p>
        </w:tc>
      </w:tr>
      <w:tr w14:paraId="5DFD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993" w:type="dxa"/>
            <w:vMerge w:val="continue"/>
            <w:tcBorders>
              <w:tl2br w:val="nil"/>
              <w:tr2bl w:val="nil"/>
            </w:tcBorders>
          </w:tcPr>
          <w:p w14:paraId="21983A25">
            <w:pPr>
              <w:rPr>
                <w:color w:val="000000"/>
              </w:rPr>
            </w:pPr>
          </w:p>
        </w:tc>
        <w:tc>
          <w:tcPr>
            <w:tcW w:w="2410" w:type="dxa"/>
            <w:gridSpan w:val="2"/>
            <w:tcBorders>
              <w:tl2br w:val="nil"/>
              <w:tr2bl w:val="nil"/>
            </w:tcBorders>
            <w:vAlign w:val="center"/>
          </w:tcPr>
          <w:p w14:paraId="43403863">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统一社会信用代码</w:t>
            </w:r>
          </w:p>
        </w:tc>
        <w:tc>
          <w:tcPr>
            <w:tcW w:w="2126" w:type="dxa"/>
            <w:tcBorders>
              <w:tl2br w:val="nil"/>
              <w:tr2bl w:val="nil"/>
            </w:tcBorders>
          </w:tcPr>
          <w:p w14:paraId="2306F34C">
            <w:pPr>
              <w:spacing w:before="156" w:beforeLines="50" w:after="156" w:afterLines="50" w:line="240" w:lineRule="exact"/>
              <w:ind w:left="643" w:hanging="643" w:hangingChars="200"/>
              <w:rPr>
                <w:rFonts w:ascii="宋体"/>
                <w:b/>
                <w:bCs/>
                <w:color w:val="000000"/>
                <w:sz w:val="32"/>
                <w:szCs w:val="21"/>
              </w:rPr>
            </w:pPr>
          </w:p>
        </w:tc>
        <w:tc>
          <w:tcPr>
            <w:tcW w:w="1985" w:type="dxa"/>
            <w:gridSpan w:val="2"/>
            <w:tcBorders>
              <w:tl2br w:val="nil"/>
              <w:tr2bl w:val="nil"/>
            </w:tcBorders>
          </w:tcPr>
          <w:p w14:paraId="023A4DF5">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注册资本</w:t>
            </w:r>
          </w:p>
        </w:tc>
        <w:tc>
          <w:tcPr>
            <w:tcW w:w="3257" w:type="dxa"/>
            <w:tcBorders>
              <w:tl2br w:val="nil"/>
              <w:tr2bl w:val="nil"/>
            </w:tcBorders>
          </w:tcPr>
          <w:p w14:paraId="09DC709F">
            <w:pPr>
              <w:spacing w:line="240" w:lineRule="exact"/>
              <w:rPr>
                <w:rFonts w:ascii="宋体"/>
                <w:color w:val="000000"/>
                <w:szCs w:val="21"/>
              </w:rPr>
            </w:pPr>
          </w:p>
        </w:tc>
      </w:tr>
      <w:tr w14:paraId="6D1D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993" w:type="dxa"/>
            <w:vMerge w:val="continue"/>
            <w:tcBorders>
              <w:tl2br w:val="nil"/>
              <w:tr2bl w:val="nil"/>
            </w:tcBorders>
          </w:tcPr>
          <w:p w14:paraId="6A0652A3">
            <w:pPr>
              <w:rPr>
                <w:color w:val="000000"/>
              </w:rPr>
            </w:pPr>
          </w:p>
        </w:tc>
        <w:tc>
          <w:tcPr>
            <w:tcW w:w="2410" w:type="dxa"/>
            <w:gridSpan w:val="2"/>
            <w:tcBorders>
              <w:tl2br w:val="nil"/>
              <w:tr2bl w:val="nil"/>
            </w:tcBorders>
            <w:vAlign w:val="center"/>
          </w:tcPr>
          <w:p w14:paraId="59984EF6">
            <w:pPr>
              <w:spacing w:before="156" w:beforeLines="50" w:after="156" w:afterLines="50" w:line="240" w:lineRule="exact"/>
              <w:ind w:left="422" w:hanging="422" w:hangingChars="200"/>
              <w:rPr>
                <w:rFonts w:ascii="宋体"/>
                <w:b/>
                <w:color w:val="000000"/>
                <w:szCs w:val="21"/>
              </w:rPr>
            </w:pPr>
            <w:r>
              <w:rPr>
                <w:rFonts w:ascii="宋体"/>
                <w:b/>
                <w:color w:val="000000"/>
                <w:szCs w:val="21"/>
              </w:rPr>
              <w:t>是否属小微企业</w:t>
            </w:r>
          </w:p>
        </w:tc>
        <w:tc>
          <w:tcPr>
            <w:tcW w:w="7368" w:type="dxa"/>
            <w:gridSpan w:val="4"/>
            <w:tcBorders>
              <w:tl2br w:val="nil"/>
              <w:tr2bl w:val="nil"/>
            </w:tcBorders>
          </w:tcPr>
          <w:p w14:paraId="7FCC2F52">
            <w:pPr>
              <w:spacing w:before="156" w:beforeLines="50" w:after="156" w:afterLines="50" w:line="240" w:lineRule="exact"/>
              <w:ind w:left="422" w:hanging="422" w:hangingChars="200"/>
              <w:rPr>
                <w:rFonts w:ascii="宋体"/>
                <w:b/>
                <w:color w:val="000000"/>
                <w:szCs w:val="21"/>
              </w:rPr>
            </w:pPr>
            <w:r>
              <w:rPr>
                <w:rFonts w:ascii="宋体"/>
                <w:b/>
                <w:color w:val="000000"/>
                <w:szCs w:val="21"/>
              </w:rPr>
              <w:t xml:space="preserve">是 </w:t>
            </w:r>
            <w:r>
              <w:rPr>
                <w:rFonts w:hint="eastAsia" w:ascii="宋体"/>
                <w:b/>
                <w:color w:val="000000"/>
                <w:szCs w:val="21"/>
              </w:rPr>
              <w:t>□</w:t>
            </w:r>
          </w:p>
          <w:p w14:paraId="046F569C">
            <w:pPr>
              <w:spacing w:before="156" w:beforeLines="50" w:after="156" w:afterLines="50" w:line="240" w:lineRule="exact"/>
              <w:ind w:left="422" w:hanging="422" w:hangingChars="200"/>
              <w:rPr>
                <w:rFonts w:ascii="宋体"/>
                <w:b/>
                <w:color w:val="000000"/>
                <w:szCs w:val="21"/>
              </w:rPr>
            </w:pPr>
            <w:r>
              <w:rPr>
                <w:rFonts w:ascii="宋体"/>
                <w:b/>
                <w:color w:val="000000"/>
                <w:szCs w:val="21"/>
              </w:rPr>
              <w:t xml:space="preserve">否 </w:t>
            </w:r>
            <w:r>
              <w:rPr>
                <w:rFonts w:hint="eastAsia" w:ascii="宋体"/>
                <w:b/>
                <w:color w:val="000000"/>
                <w:szCs w:val="21"/>
              </w:rPr>
              <w:t>□</w:t>
            </w:r>
          </w:p>
        </w:tc>
      </w:tr>
      <w:tr w14:paraId="45D7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14:paraId="477A7DF6">
            <w:pPr>
              <w:rPr>
                <w:color w:val="000000"/>
              </w:rPr>
            </w:pPr>
          </w:p>
        </w:tc>
        <w:tc>
          <w:tcPr>
            <w:tcW w:w="2410" w:type="dxa"/>
            <w:gridSpan w:val="2"/>
            <w:tcBorders>
              <w:tl2br w:val="nil"/>
              <w:tr2bl w:val="nil"/>
            </w:tcBorders>
          </w:tcPr>
          <w:p w14:paraId="3811C74D">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经营内容</w:t>
            </w:r>
          </w:p>
        </w:tc>
        <w:tc>
          <w:tcPr>
            <w:tcW w:w="7368" w:type="dxa"/>
            <w:gridSpan w:val="4"/>
            <w:tcBorders>
              <w:tl2br w:val="nil"/>
              <w:tr2bl w:val="nil"/>
            </w:tcBorders>
          </w:tcPr>
          <w:p w14:paraId="3CC5205E">
            <w:pPr>
              <w:spacing w:line="240" w:lineRule="exact"/>
              <w:rPr>
                <w:rFonts w:ascii="宋体"/>
                <w:b/>
                <w:color w:val="000000"/>
                <w:szCs w:val="21"/>
              </w:rPr>
            </w:pPr>
          </w:p>
        </w:tc>
      </w:tr>
      <w:tr w14:paraId="2438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14:paraId="34838158">
            <w:pPr>
              <w:rPr>
                <w:color w:val="000000"/>
              </w:rPr>
            </w:pPr>
          </w:p>
        </w:tc>
        <w:tc>
          <w:tcPr>
            <w:tcW w:w="2410" w:type="dxa"/>
            <w:gridSpan w:val="2"/>
            <w:tcBorders>
              <w:tl2br w:val="nil"/>
              <w:tr2bl w:val="nil"/>
            </w:tcBorders>
          </w:tcPr>
          <w:p w14:paraId="5526370F">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法定代表人</w:t>
            </w:r>
          </w:p>
        </w:tc>
        <w:tc>
          <w:tcPr>
            <w:tcW w:w="2126" w:type="dxa"/>
            <w:tcBorders>
              <w:tl2br w:val="nil"/>
              <w:tr2bl w:val="nil"/>
            </w:tcBorders>
          </w:tcPr>
          <w:p w14:paraId="5C1652BF">
            <w:pPr>
              <w:spacing w:before="156" w:beforeLines="50" w:after="156" w:afterLines="50" w:line="240" w:lineRule="exact"/>
              <w:ind w:left="643" w:hanging="643" w:hangingChars="200"/>
              <w:rPr>
                <w:rFonts w:ascii="宋体"/>
                <w:b/>
                <w:bCs/>
                <w:color w:val="000000"/>
                <w:sz w:val="32"/>
                <w:szCs w:val="21"/>
              </w:rPr>
            </w:pPr>
          </w:p>
        </w:tc>
        <w:tc>
          <w:tcPr>
            <w:tcW w:w="1977" w:type="dxa"/>
            <w:tcBorders>
              <w:tl2br w:val="nil"/>
              <w:tr2bl w:val="nil"/>
            </w:tcBorders>
          </w:tcPr>
          <w:p w14:paraId="494D3B0A">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手机号码</w:t>
            </w:r>
          </w:p>
        </w:tc>
        <w:tc>
          <w:tcPr>
            <w:tcW w:w="3265" w:type="dxa"/>
            <w:gridSpan w:val="2"/>
            <w:tcBorders>
              <w:tl2br w:val="nil"/>
              <w:tr2bl w:val="nil"/>
            </w:tcBorders>
          </w:tcPr>
          <w:p w14:paraId="469C2A27">
            <w:pPr>
              <w:spacing w:line="240" w:lineRule="exact"/>
              <w:rPr>
                <w:rFonts w:ascii="宋体"/>
                <w:b/>
                <w:color w:val="000000"/>
                <w:szCs w:val="21"/>
              </w:rPr>
            </w:pPr>
          </w:p>
        </w:tc>
      </w:tr>
      <w:tr w14:paraId="1941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14:paraId="0FC526D8">
            <w:pPr>
              <w:rPr>
                <w:color w:val="000000"/>
              </w:rPr>
            </w:pPr>
          </w:p>
        </w:tc>
        <w:tc>
          <w:tcPr>
            <w:tcW w:w="2410" w:type="dxa"/>
            <w:gridSpan w:val="2"/>
            <w:tcBorders>
              <w:tl2br w:val="nil"/>
              <w:tr2bl w:val="nil"/>
            </w:tcBorders>
          </w:tcPr>
          <w:p w14:paraId="7ADB34D4">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联系人</w:t>
            </w:r>
          </w:p>
        </w:tc>
        <w:tc>
          <w:tcPr>
            <w:tcW w:w="2126" w:type="dxa"/>
            <w:tcBorders>
              <w:tl2br w:val="nil"/>
              <w:tr2bl w:val="nil"/>
            </w:tcBorders>
          </w:tcPr>
          <w:p w14:paraId="72BCFD95">
            <w:pPr>
              <w:spacing w:before="156" w:beforeLines="50" w:after="156" w:afterLines="50" w:line="240" w:lineRule="exact"/>
              <w:ind w:left="643" w:hanging="643" w:hangingChars="200"/>
              <w:rPr>
                <w:rFonts w:ascii="宋体"/>
                <w:b/>
                <w:bCs/>
                <w:color w:val="000000"/>
                <w:sz w:val="32"/>
                <w:szCs w:val="21"/>
              </w:rPr>
            </w:pPr>
          </w:p>
        </w:tc>
        <w:tc>
          <w:tcPr>
            <w:tcW w:w="1977" w:type="dxa"/>
            <w:tcBorders>
              <w:tl2br w:val="nil"/>
              <w:tr2bl w:val="nil"/>
            </w:tcBorders>
          </w:tcPr>
          <w:p w14:paraId="05F4A29E">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手机号码</w:t>
            </w:r>
          </w:p>
        </w:tc>
        <w:tc>
          <w:tcPr>
            <w:tcW w:w="3265" w:type="dxa"/>
            <w:gridSpan w:val="2"/>
            <w:tcBorders>
              <w:tl2br w:val="nil"/>
              <w:tr2bl w:val="nil"/>
            </w:tcBorders>
          </w:tcPr>
          <w:p w14:paraId="4409F551">
            <w:pPr>
              <w:spacing w:line="240" w:lineRule="exact"/>
              <w:rPr>
                <w:rFonts w:ascii="宋体"/>
                <w:b/>
                <w:color w:val="000000"/>
                <w:szCs w:val="21"/>
              </w:rPr>
            </w:pPr>
          </w:p>
        </w:tc>
      </w:tr>
      <w:tr w14:paraId="7261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14:paraId="73903927">
            <w:pPr>
              <w:rPr>
                <w:color w:val="000000"/>
              </w:rPr>
            </w:pPr>
          </w:p>
        </w:tc>
        <w:tc>
          <w:tcPr>
            <w:tcW w:w="2410" w:type="dxa"/>
            <w:gridSpan w:val="2"/>
            <w:tcBorders>
              <w:tl2br w:val="nil"/>
              <w:tr2bl w:val="nil"/>
            </w:tcBorders>
          </w:tcPr>
          <w:p w14:paraId="62F53B41">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贷款银行</w:t>
            </w:r>
          </w:p>
        </w:tc>
        <w:tc>
          <w:tcPr>
            <w:tcW w:w="2126" w:type="dxa"/>
            <w:tcBorders>
              <w:tl2br w:val="nil"/>
              <w:tr2bl w:val="nil"/>
            </w:tcBorders>
          </w:tcPr>
          <w:p w14:paraId="1E93EDA2">
            <w:pPr>
              <w:spacing w:before="156" w:beforeLines="50" w:after="156" w:afterLines="50" w:line="240" w:lineRule="exact"/>
              <w:ind w:left="643" w:hanging="643" w:hangingChars="200"/>
              <w:rPr>
                <w:rFonts w:ascii="宋体"/>
                <w:b/>
                <w:bCs/>
                <w:color w:val="000000"/>
                <w:sz w:val="32"/>
                <w:szCs w:val="21"/>
              </w:rPr>
            </w:pPr>
          </w:p>
        </w:tc>
        <w:tc>
          <w:tcPr>
            <w:tcW w:w="1977" w:type="dxa"/>
            <w:tcBorders>
              <w:tl2br w:val="nil"/>
              <w:tr2bl w:val="nil"/>
            </w:tcBorders>
          </w:tcPr>
          <w:p w14:paraId="1CFABBFB">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到期贷款金额</w:t>
            </w:r>
          </w:p>
        </w:tc>
        <w:tc>
          <w:tcPr>
            <w:tcW w:w="3265" w:type="dxa"/>
            <w:gridSpan w:val="2"/>
            <w:tcBorders>
              <w:tl2br w:val="nil"/>
              <w:tr2bl w:val="nil"/>
            </w:tcBorders>
          </w:tcPr>
          <w:p w14:paraId="2E1C305F">
            <w:pPr>
              <w:spacing w:line="240" w:lineRule="exact"/>
              <w:rPr>
                <w:rFonts w:ascii="宋体"/>
                <w:b/>
                <w:color w:val="000000"/>
                <w:szCs w:val="21"/>
              </w:rPr>
            </w:pPr>
          </w:p>
        </w:tc>
      </w:tr>
      <w:tr w14:paraId="6D09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14:paraId="0681B8D8">
            <w:pPr>
              <w:rPr>
                <w:color w:val="000000"/>
              </w:rPr>
            </w:pPr>
          </w:p>
        </w:tc>
        <w:tc>
          <w:tcPr>
            <w:tcW w:w="2410" w:type="dxa"/>
            <w:gridSpan w:val="2"/>
            <w:tcBorders>
              <w:tl2br w:val="nil"/>
              <w:tr2bl w:val="nil"/>
            </w:tcBorders>
          </w:tcPr>
          <w:p w14:paraId="1872917E">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贷款到期日</w:t>
            </w:r>
          </w:p>
        </w:tc>
        <w:tc>
          <w:tcPr>
            <w:tcW w:w="2126" w:type="dxa"/>
            <w:tcBorders>
              <w:tl2br w:val="nil"/>
              <w:tr2bl w:val="nil"/>
            </w:tcBorders>
          </w:tcPr>
          <w:p w14:paraId="7E3AEDF1">
            <w:pPr>
              <w:spacing w:before="156" w:beforeLines="50" w:after="156" w:afterLines="50" w:line="240" w:lineRule="exact"/>
              <w:ind w:left="643" w:hanging="643" w:hangingChars="200"/>
              <w:rPr>
                <w:rFonts w:ascii="宋体"/>
                <w:b/>
                <w:bCs/>
                <w:color w:val="000000"/>
                <w:sz w:val="32"/>
                <w:szCs w:val="21"/>
              </w:rPr>
            </w:pPr>
          </w:p>
        </w:tc>
        <w:tc>
          <w:tcPr>
            <w:tcW w:w="1977" w:type="dxa"/>
            <w:tcBorders>
              <w:tl2br w:val="nil"/>
              <w:tr2bl w:val="nil"/>
            </w:tcBorders>
            <w:vAlign w:val="bottom"/>
          </w:tcPr>
          <w:p w14:paraId="4C344D89">
            <w:pPr>
              <w:spacing w:after="156" w:afterLines="50" w:line="240" w:lineRule="exact"/>
              <w:ind w:left="422" w:hanging="422" w:hangingChars="200"/>
              <w:rPr>
                <w:rFonts w:ascii="宋体"/>
                <w:b/>
                <w:color w:val="000000"/>
                <w:szCs w:val="21"/>
              </w:rPr>
            </w:pPr>
            <w:r>
              <w:rPr>
                <w:rFonts w:hint="eastAsia" w:ascii="宋体"/>
                <w:b/>
                <w:color w:val="000000"/>
                <w:szCs w:val="21"/>
              </w:rPr>
              <w:t>实际还款日</w:t>
            </w:r>
          </w:p>
        </w:tc>
        <w:tc>
          <w:tcPr>
            <w:tcW w:w="3265" w:type="dxa"/>
            <w:gridSpan w:val="2"/>
            <w:tcBorders>
              <w:tl2br w:val="nil"/>
              <w:tr2bl w:val="nil"/>
            </w:tcBorders>
          </w:tcPr>
          <w:p w14:paraId="25269D5F">
            <w:pPr>
              <w:spacing w:line="240" w:lineRule="exact"/>
              <w:rPr>
                <w:rFonts w:ascii="宋体"/>
                <w:b/>
                <w:color w:val="000000"/>
                <w:szCs w:val="21"/>
              </w:rPr>
            </w:pPr>
          </w:p>
        </w:tc>
      </w:tr>
      <w:tr w14:paraId="4400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14:paraId="377F738A">
            <w:pPr>
              <w:rPr>
                <w:color w:val="000000"/>
              </w:rPr>
            </w:pPr>
          </w:p>
        </w:tc>
        <w:tc>
          <w:tcPr>
            <w:tcW w:w="2410" w:type="dxa"/>
            <w:gridSpan w:val="2"/>
            <w:tcBorders>
              <w:tl2br w:val="nil"/>
              <w:tr2bl w:val="nil"/>
            </w:tcBorders>
          </w:tcPr>
          <w:p w14:paraId="43859A7C">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贷款合同编号</w:t>
            </w:r>
          </w:p>
        </w:tc>
        <w:tc>
          <w:tcPr>
            <w:tcW w:w="2126" w:type="dxa"/>
            <w:tcBorders>
              <w:tl2br w:val="nil"/>
              <w:tr2bl w:val="nil"/>
            </w:tcBorders>
          </w:tcPr>
          <w:p w14:paraId="0ADD4C1D">
            <w:pPr>
              <w:spacing w:before="156" w:beforeLines="50" w:after="156" w:afterLines="50" w:line="240" w:lineRule="exact"/>
              <w:ind w:left="643" w:hanging="643" w:hangingChars="200"/>
              <w:rPr>
                <w:rFonts w:ascii="宋体"/>
                <w:b/>
                <w:bCs/>
                <w:color w:val="000000"/>
                <w:sz w:val="32"/>
                <w:szCs w:val="21"/>
              </w:rPr>
            </w:pPr>
          </w:p>
        </w:tc>
        <w:tc>
          <w:tcPr>
            <w:tcW w:w="1977" w:type="dxa"/>
            <w:tcBorders>
              <w:tl2br w:val="nil"/>
              <w:tr2bl w:val="nil"/>
            </w:tcBorders>
          </w:tcPr>
          <w:p w14:paraId="68BDDA62">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续贷金额</w:t>
            </w:r>
          </w:p>
        </w:tc>
        <w:tc>
          <w:tcPr>
            <w:tcW w:w="3265" w:type="dxa"/>
            <w:gridSpan w:val="2"/>
            <w:tcBorders>
              <w:tl2br w:val="nil"/>
              <w:tr2bl w:val="nil"/>
            </w:tcBorders>
          </w:tcPr>
          <w:p w14:paraId="6761B1F7">
            <w:pPr>
              <w:spacing w:line="240" w:lineRule="exact"/>
              <w:rPr>
                <w:rFonts w:ascii="宋体"/>
                <w:b/>
                <w:color w:val="000000"/>
                <w:szCs w:val="21"/>
              </w:rPr>
            </w:pPr>
          </w:p>
        </w:tc>
      </w:tr>
      <w:tr w14:paraId="2BE7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993" w:type="dxa"/>
            <w:vMerge w:val="continue"/>
            <w:tcBorders>
              <w:tl2br w:val="nil"/>
              <w:tr2bl w:val="nil"/>
            </w:tcBorders>
          </w:tcPr>
          <w:p w14:paraId="27EC6D35">
            <w:pPr>
              <w:rPr>
                <w:color w:val="000000"/>
              </w:rPr>
            </w:pPr>
          </w:p>
        </w:tc>
        <w:tc>
          <w:tcPr>
            <w:tcW w:w="2410" w:type="dxa"/>
            <w:gridSpan w:val="2"/>
            <w:tcBorders>
              <w:tl2br w:val="nil"/>
              <w:tr2bl w:val="nil"/>
            </w:tcBorders>
          </w:tcPr>
          <w:p w14:paraId="0D6A87D9">
            <w:pPr>
              <w:spacing w:after="156" w:afterLines="50" w:line="240" w:lineRule="exact"/>
              <w:ind w:left="2" w:leftChars="-1" w:hanging="4" w:hangingChars="2"/>
              <w:jc w:val="left"/>
              <w:rPr>
                <w:rFonts w:ascii="宋体"/>
                <w:b/>
                <w:color w:val="000000"/>
                <w:szCs w:val="21"/>
              </w:rPr>
            </w:pPr>
            <w:r>
              <w:rPr>
                <w:rFonts w:hint="eastAsia" w:ascii="宋体"/>
                <w:b/>
                <w:color w:val="000000"/>
                <w:szCs w:val="21"/>
              </w:rPr>
              <w:t>企业应急还贷</w:t>
            </w:r>
            <w:r>
              <w:rPr>
                <w:rFonts w:ascii="宋体"/>
                <w:b/>
                <w:color w:val="000000"/>
                <w:szCs w:val="21"/>
              </w:rPr>
              <w:br w:type="textWrapping"/>
            </w:r>
            <w:r>
              <w:rPr>
                <w:rFonts w:hint="eastAsia" w:ascii="宋体"/>
                <w:b/>
                <w:color w:val="000000"/>
                <w:szCs w:val="21"/>
              </w:rPr>
              <w:t>资金申请额度</w:t>
            </w:r>
          </w:p>
        </w:tc>
        <w:tc>
          <w:tcPr>
            <w:tcW w:w="2126" w:type="dxa"/>
            <w:tcBorders>
              <w:tl2br w:val="nil"/>
              <w:tr2bl w:val="nil"/>
            </w:tcBorders>
          </w:tcPr>
          <w:p w14:paraId="6DB5AA79">
            <w:pPr>
              <w:spacing w:before="156" w:beforeLines="50" w:after="156" w:afterLines="50" w:line="240" w:lineRule="exact"/>
              <w:ind w:left="420" w:hanging="420" w:hangingChars="200"/>
              <w:rPr>
                <w:rFonts w:ascii="宋体"/>
                <w:color w:val="000000"/>
                <w:szCs w:val="21"/>
              </w:rPr>
            </w:pPr>
          </w:p>
        </w:tc>
        <w:tc>
          <w:tcPr>
            <w:tcW w:w="1977" w:type="dxa"/>
            <w:tcBorders>
              <w:tl2br w:val="nil"/>
              <w:tr2bl w:val="nil"/>
            </w:tcBorders>
          </w:tcPr>
          <w:p w14:paraId="5105019C">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自筹还贷资金额</w:t>
            </w:r>
          </w:p>
        </w:tc>
        <w:tc>
          <w:tcPr>
            <w:tcW w:w="3265" w:type="dxa"/>
            <w:gridSpan w:val="2"/>
            <w:tcBorders>
              <w:tl2br w:val="nil"/>
              <w:tr2bl w:val="nil"/>
            </w:tcBorders>
          </w:tcPr>
          <w:p w14:paraId="5FA0E6B1">
            <w:pPr>
              <w:spacing w:line="240" w:lineRule="exact"/>
              <w:rPr>
                <w:rFonts w:ascii="宋体"/>
                <w:b/>
                <w:color w:val="000000"/>
                <w:szCs w:val="21"/>
              </w:rPr>
            </w:pPr>
          </w:p>
        </w:tc>
      </w:tr>
      <w:tr w14:paraId="4415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993" w:type="dxa"/>
            <w:vMerge w:val="continue"/>
            <w:tcBorders>
              <w:tl2br w:val="nil"/>
              <w:tr2bl w:val="nil"/>
            </w:tcBorders>
          </w:tcPr>
          <w:p w14:paraId="6170DDBD">
            <w:pPr>
              <w:rPr>
                <w:color w:val="000000"/>
              </w:rPr>
            </w:pPr>
          </w:p>
        </w:tc>
        <w:tc>
          <w:tcPr>
            <w:tcW w:w="2410" w:type="dxa"/>
            <w:gridSpan w:val="2"/>
            <w:tcBorders>
              <w:tl2br w:val="nil"/>
              <w:tr2bl w:val="nil"/>
            </w:tcBorders>
          </w:tcPr>
          <w:p w14:paraId="09B60947">
            <w:pPr>
              <w:spacing w:after="156" w:afterLines="50" w:line="240" w:lineRule="exact"/>
              <w:ind w:left="2" w:leftChars="-1" w:hanging="4" w:hangingChars="2"/>
              <w:rPr>
                <w:rFonts w:ascii="宋体"/>
                <w:b/>
                <w:color w:val="000000"/>
                <w:szCs w:val="21"/>
              </w:rPr>
            </w:pPr>
            <w:r>
              <w:rPr>
                <w:rFonts w:hint="eastAsia" w:ascii="宋体"/>
                <w:b/>
                <w:color w:val="000000"/>
                <w:szCs w:val="21"/>
              </w:rPr>
              <w:t>企业应急还贷</w:t>
            </w:r>
            <w:r>
              <w:rPr>
                <w:rFonts w:ascii="宋体"/>
                <w:b/>
                <w:color w:val="000000"/>
                <w:szCs w:val="21"/>
              </w:rPr>
              <w:br w:type="textWrapping"/>
            </w:r>
            <w:r>
              <w:rPr>
                <w:rFonts w:hint="eastAsia" w:ascii="宋体"/>
                <w:b/>
                <w:color w:val="000000"/>
                <w:szCs w:val="21"/>
              </w:rPr>
              <w:t>资金申请期限</w:t>
            </w:r>
          </w:p>
        </w:tc>
        <w:tc>
          <w:tcPr>
            <w:tcW w:w="7368" w:type="dxa"/>
            <w:gridSpan w:val="4"/>
            <w:tcBorders>
              <w:tl2br w:val="nil"/>
              <w:tr2bl w:val="nil"/>
            </w:tcBorders>
          </w:tcPr>
          <w:p w14:paraId="4BA90137">
            <w:pPr>
              <w:spacing w:line="240" w:lineRule="exact"/>
              <w:rPr>
                <w:rFonts w:ascii="宋体"/>
                <w:b/>
                <w:color w:val="000000"/>
                <w:szCs w:val="21"/>
              </w:rPr>
            </w:pPr>
          </w:p>
        </w:tc>
      </w:tr>
      <w:tr w14:paraId="51DC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993" w:type="dxa"/>
            <w:vMerge w:val="continue"/>
            <w:tcBorders>
              <w:tl2br w:val="nil"/>
              <w:tr2bl w:val="nil"/>
            </w:tcBorders>
          </w:tcPr>
          <w:p w14:paraId="65B38284">
            <w:pPr>
              <w:rPr>
                <w:color w:val="000000"/>
              </w:rPr>
            </w:pPr>
          </w:p>
        </w:tc>
        <w:tc>
          <w:tcPr>
            <w:tcW w:w="709" w:type="dxa"/>
            <w:vMerge w:val="restart"/>
            <w:tcBorders>
              <w:tl2br w:val="nil"/>
              <w:tr2bl w:val="nil"/>
            </w:tcBorders>
            <w:vAlign w:val="center"/>
          </w:tcPr>
          <w:p w14:paraId="7EB27F16">
            <w:pPr>
              <w:spacing w:before="156" w:beforeLines="50" w:line="240" w:lineRule="exact"/>
              <w:ind w:left="422" w:hanging="422" w:hangingChars="200"/>
              <w:rPr>
                <w:rFonts w:ascii="宋体"/>
                <w:b/>
                <w:color w:val="000000"/>
                <w:szCs w:val="21"/>
              </w:rPr>
            </w:pPr>
            <w:r>
              <w:rPr>
                <w:rFonts w:ascii="宋体"/>
                <w:b/>
                <w:color w:val="000000"/>
                <w:szCs w:val="21"/>
              </w:rPr>
              <w:t>原</w:t>
            </w:r>
          </w:p>
          <w:p w14:paraId="6BDD0A18">
            <w:pPr>
              <w:spacing w:before="156" w:beforeLines="50" w:line="240" w:lineRule="exact"/>
              <w:ind w:left="643" w:hanging="643" w:hangingChars="200"/>
              <w:rPr>
                <w:rFonts w:ascii="宋体"/>
                <w:b/>
                <w:bCs/>
                <w:color w:val="000000"/>
                <w:sz w:val="32"/>
                <w:szCs w:val="21"/>
              </w:rPr>
            </w:pPr>
          </w:p>
          <w:p w14:paraId="3B5C42D4">
            <w:pPr>
              <w:spacing w:before="156" w:beforeLines="50" w:line="240" w:lineRule="exact"/>
              <w:ind w:left="422" w:hanging="422" w:hangingChars="200"/>
              <w:rPr>
                <w:rFonts w:ascii="宋体"/>
                <w:b/>
                <w:color w:val="000000"/>
                <w:szCs w:val="21"/>
              </w:rPr>
            </w:pPr>
            <w:r>
              <w:rPr>
                <w:rFonts w:ascii="宋体"/>
                <w:b/>
                <w:color w:val="000000"/>
                <w:szCs w:val="21"/>
              </w:rPr>
              <w:t>贷</w:t>
            </w:r>
          </w:p>
          <w:p w14:paraId="63CB9F5C">
            <w:pPr>
              <w:spacing w:before="156" w:beforeLines="50" w:line="240" w:lineRule="exact"/>
              <w:ind w:left="643" w:hanging="643" w:hangingChars="200"/>
              <w:rPr>
                <w:rFonts w:ascii="宋体"/>
                <w:b/>
                <w:bCs/>
                <w:color w:val="000000"/>
                <w:sz w:val="32"/>
                <w:szCs w:val="21"/>
              </w:rPr>
            </w:pPr>
          </w:p>
          <w:p w14:paraId="55116B1B">
            <w:pPr>
              <w:spacing w:before="156" w:beforeLines="50" w:line="240" w:lineRule="exact"/>
              <w:ind w:left="422" w:hanging="422" w:hangingChars="200"/>
              <w:rPr>
                <w:rFonts w:ascii="宋体"/>
                <w:b/>
                <w:color w:val="000000"/>
                <w:szCs w:val="21"/>
              </w:rPr>
            </w:pPr>
            <w:r>
              <w:rPr>
                <w:rFonts w:ascii="宋体"/>
                <w:b/>
                <w:color w:val="000000"/>
                <w:szCs w:val="21"/>
              </w:rPr>
              <w:t>款</w:t>
            </w:r>
          </w:p>
          <w:p w14:paraId="6B555217">
            <w:pPr>
              <w:spacing w:before="156" w:beforeLines="50" w:line="240" w:lineRule="exact"/>
              <w:ind w:left="643" w:hanging="643" w:hangingChars="200"/>
              <w:rPr>
                <w:rFonts w:ascii="宋体"/>
                <w:b/>
                <w:bCs/>
                <w:color w:val="000000"/>
                <w:sz w:val="32"/>
                <w:szCs w:val="21"/>
              </w:rPr>
            </w:pPr>
          </w:p>
          <w:p w14:paraId="1BDF191D">
            <w:pPr>
              <w:spacing w:before="156" w:beforeLines="50" w:line="240" w:lineRule="exact"/>
              <w:ind w:left="422" w:hanging="422" w:hangingChars="200"/>
              <w:rPr>
                <w:rFonts w:ascii="宋体"/>
                <w:b/>
                <w:color w:val="000000"/>
                <w:szCs w:val="21"/>
              </w:rPr>
            </w:pPr>
            <w:r>
              <w:rPr>
                <w:rFonts w:hint="eastAsia" w:ascii="宋体"/>
                <w:b/>
                <w:color w:val="000000"/>
                <w:szCs w:val="21"/>
              </w:rPr>
              <w:t>担</w:t>
            </w:r>
          </w:p>
          <w:p w14:paraId="7374C974">
            <w:pPr>
              <w:spacing w:before="156" w:beforeLines="50" w:line="240" w:lineRule="exact"/>
              <w:ind w:left="643" w:hanging="643" w:hangingChars="200"/>
              <w:rPr>
                <w:rFonts w:ascii="宋体"/>
                <w:b/>
                <w:bCs/>
                <w:color w:val="000000"/>
                <w:sz w:val="32"/>
                <w:szCs w:val="21"/>
              </w:rPr>
            </w:pPr>
          </w:p>
          <w:p w14:paraId="12EEF617">
            <w:pPr>
              <w:spacing w:before="156" w:beforeLines="50" w:line="240" w:lineRule="exact"/>
              <w:ind w:left="422" w:hanging="422" w:hangingChars="200"/>
              <w:rPr>
                <w:rFonts w:ascii="宋体"/>
                <w:b/>
                <w:color w:val="000000"/>
                <w:szCs w:val="21"/>
              </w:rPr>
            </w:pPr>
            <w:r>
              <w:rPr>
                <w:rFonts w:hint="eastAsia" w:ascii="宋体"/>
                <w:b/>
                <w:color w:val="000000"/>
                <w:szCs w:val="21"/>
              </w:rPr>
              <w:t>保</w:t>
            </w:r>
          </w:p>
          <w:p w14:paraId="575C9F87">
            <w:pPr>
              <w:spacing w:before="156" w:beforeLines="50" w:line="240" w:lineRule="exact"/>
              <w:ind w:left="643" w:hanging="643" w:hangingChars="200"/>
              <w:rPr>
                <w:rFonts w:ascii="宋体"/>
                <w:b/>
                <w:bCs/>
                <w:color w:val="000000"/>
                <w:sz w:val="32"/>
                <w:szCs w:val="21"/>
              </w:rPr>
            </w:pPr>
          </w:p>
          <w:p w14:paraId="12B9B5BE">
            <w:pPr>
              <w:spacing w:before="156" w:beforeLines="50" w:line="240" w:lineRule="exact"/>
              <w:ind w:left="422" w:hanging="422" w:hangingChars="200"/>
              <w:rPr>
                <w:rFonts w:ascii="宋体"/>
                <w:b/>
                <w:color w:val="000000"/>
                <w:szCs w:val="21"/>
              </w:rPr>
            </w:pPr>
            <w:r>
              <w:rPr>
                <w:rFonts w:hint="eastAsia" w:ascii="宋体"/>
                <w:b/>
                <w:color w:val="000000"/>
                <w:szCs w:val="21"/>
              </w:rPr>
              <w:t>事</w:t>
            </w:r>
          </w:p>
          <w:p w14:paraId="25524E84">
            <w:pPr>
              <w:spacing w:before="156" w:beforeLines="50" w:line="240" w:lineRule="exact"/>
              <w:ind w:left="643" w:hanging="643" w:hangingChars="200"/>
              <w:rPr>
                <w:rFonts w:ascii="宋体"/>
                <w:b/>
                <w:bCs/>
                <w:color w:val="000000"/>
                <w:sz w:val="32"/>
                <w:szCs w:val="21"/>
              </w:rPr>
            </w:pPr>
          </w:p>
          <w:p w14:paraId="111D2A91">
            <w:pPr>
              <w:spacing w:before="156" w:beforeLines="50" w:line="240" w:lineRule="exact"/>
              <w:ind w:left="422" w:hanging="422" w:hangingChars="200"/>
              <w:rPr>
                <w:rFonts w:ascii="宋体"/>
                <w:b/>
                <w:color w:val="000000"/>
                <w:szCs w:val="21"/>
              </w:rPr>
            </w:pPr>
            <w:r>
              <w:rPr>
                <w:rFonts w:hint="eastAsia" w:ascii="宋体"/>
                <w:b/>
                <w:color w:val="000000"/>
                <w:szCs w:val="21"/>
              </w:rPr>
              <w:t>项</w:t>
            </w:r>
          </w:p>
        </w:tc>
        <w:tc>
          <w:tcPr>
            <w:tcW w:w="1701" w:type="dxa"/>
            <w:tcBorders>
              <w:tl2br w:val="nil"/>
              <w:tr2bl w:val="nil"/>
            </w:tcBorders>
            <w:vAlign w:val="center"/>
          </w:tcPr>
          <w:p w14:paraId="3D8A32CF">
            <w:pPr>
              <w:spacing w:before="156" w:beforeLines="50" w:after="156" w:afterLines="50" w:line="200" w:lineRule="exact"/>
              <w:ind w:left="422" w:hanging="422" w:hangingChars="200"/>
              <w:rPr>
                <w:rFonts w:ascii="宋体"/>
                <w:b/>
                <w:color w:val="000000"/>
                <w:szCs w:val="21"/>
              </w:rPr>
            </w:pPr>
            <w:r>
              <w:rPr>
                <w:rFonts w:hint="eastAsia" w:ascii="宋体"/>
                <w:b/>
                <w:color w:val="000000"/>
                <w:szCs w:val="21"/>
              </w:rPr>
              <w:t>保证担保</w:t>
            </w:r>
          </w:p>
          <w:p w14:paraId="7FA0C734">
            <w:pPr>
              <w:spacing w:before="156" w:beforeLines="50" w:after="156" w:afterLines="50" w:line="200" w:lineRule="exact"/>
              <w:rPr>
                <w:rFonts w:ascii="宋体"/>
                <w:b/>
                <w:color w:val="000000"/>
                <w:szCs w:val="21"/>
              </w:rPr>
            </w:pPr>
            <w:r>
              <w:rPr>
                <w:rFonts w:hint="eastAsia" w:ascii="宋体"/>
                <w:b/>
                <w:color w:val="000000"/>
                <w:szCs w:val="21"/>
              </w:rPr>
              <w:t>企业名称</w:t>
            </w:r>
          </w:p>
        </w:tc>
        <w:tc>
          <w:tcPr>
            <w:tcW w:w="7368" w:type="dxa"/>
            <w:gridSpan w:val="4"/>
            <w:tcBorders>
              <w:tl2br w:val="nil"/>
              <w:tr2bl w:val="nil"/>
            </w:tcBorders>
          </w:tcPr>
          <w:p w14:paraId="5AFC68D5">
            <w:pPr>
              <w:spacing w:line="240" w:lineRule="exact"/>
              <w:rPr>
                <w:rFonts w:ascii="宋体"/>
                <w:color w:val="000000"/>
                <w:szCs w:val="21"/>
              </w:rPr>
            </w:pPr>
          </w:p>
          <w:p w14:paraId="0BBC5E81">
            <w:pPr>
              <w:spacing w:line="240" w:lineRule="exact"/>
              <w:rPr>
                <w:rFonts w:ascii="宋体"/>
                <w:color w:val="000000"/>
                <w:szCs w:val="21"/>
              </w:rPr>
            </w:pPr>
          </w:p>
        </w:tc>
      </w:tr>
      <w:tr w14:paraId="3941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993" w:type="dxa"/>
            <w:vMerge w:val="continue"/>
            <w:tcBorders>
              <w:tl2br w:val="nil"/>
              <w:tr2bl w:val="nil"/>
            </w:tcBorders>
          </w:tcPr>
          <w:p w14:paraId="68B1FD22">
            <w:pPr>
              <w:rPr>
                <w:color w:val="000000"/>
              </w:rPr>
            </w:pPr>
          </w:p>
        </w:tc>
        <w:tc>
          <w:tcPr>
            <w:tcW w:w="709" w:type="dxa"/>
            <w:vMerge w:val="continue"/>
            <w:tcBorders>
              <w:tl2br w:val="nil"/>
              <w:tr2bl w:val="nil"/>
            </w:tcBorders>
            <w:vAlign w:val="center"/>
          </w:tcPr>
          <w:p w14:paraId="699663D6">
            <w:pPr>
              <w:rPr>
                <w:color w:val="000000"/>
              </w:rPr>
            </w:pPr>
          </w:p>
        </w:tc>
        <w:tc>
          <w:tcPr>
            <w:tcW w:w="1701" w:type="dxa"/>
            <w:tcBorders>
              <w:tl2br w:val="nil"/>
              <w:tr2bl w:val="nil"/>
            </w:tcBorders>
          </w:tcPr>
          <w:p w14:paraId="58F2BF4C">
            <w:pPr>
              <w:spacing w:before="156" w:beforeLines="50" w:after="156" w:afterLines="50"/>
              <w:rPr>
                <w:rFonts w:ascii="宋体"/>
                <w:b/>
                <w:color w:val="000000"/>
                <w:szCs w:val="21"/>
              </w:rPr>
            </w:pPr>
            <w:r>
              <w:rPr>
                <w:rFonts w:hint="eastAsia" w:ascii="宋体"/>
                <w:b/>
                <w:color w:val="000000"/>
                <w:szCs w:val="21"/>
              </w:rPr>
              <w:t>保证担保自然人姓名及证件号码</w:t>
            </w:r>
          </w:p>
        </w:tc>
        <w:tc>
          <w:tcPr>
            <w:tcW w:w="7368" w:type="dxa"/>
            <w:gridSpan w:val="4"/>
            <w:tcBorders>
              <w:tl2br w:val="nil"/>
              <w:tr2bl w:val="nil"/>
            </w:tcBorders>
          </w:tcPr>
          <w:p w14:paraId="763209F5">
            <w:pPr>
              <w:spacing w:line="240" w:lineRule="exact"/>
              <w:rPr>
                <w:rFonts w:ascii="宋体"/>
                <w:color w:val="000000"/>
                <w:szCs w:val="21"/>
              </w:rPr>
            </w:pPr>
          </w:p>
        </w:tc>
      </w:tr>
      <w:tr w14:paraId="42FE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993" w:type="dxa"/>
            <w:vMerge w:val="continue"/>
            <w:tcBorders>
              <w:tl2br w:val="nil"/>
              <w:tr2bl w:val="nil"/>
            </w:tcBorders>
          </w:tcPr>
          <w:p w14:paraId="169D1E2B">
            <w:pPr>
              <w:rPr>
                <w:color w:val="000000"/>
              </w:rPr>
            </w:pPr>
          </w:p>
        </w:tc>
        <w:tc>
          <w:tcPr>
            <w:tcW w:w="709" w:type="dxa"/>
            <w:vMerge w:val="continue"/>
            <w:tcBorders>
              <w:tl2br w:val="nil"/>
              <w:tr2bl w:val="nil"/>
            </w:tcBorders>
          </w:tcPr>
          <w:p w14:paraId="3DD8F16B">
            <w:pPr>
              <w:rPr>
                <w:color w:val="000000"/>
              </w:rPr>
            </w:pPr>
          </w:p>
        </w:tc>
        <w:tc>
          <w:tcPr>
            <w:tcW w:w="1701" w:type="dxa"/>
            <w:tcBorders>
              <w:tl2br w:val="nil"/>
              <w:tr2bl w:val="nil"/>
            </w:tcBorders>
            <w:vAlign w:val="center"/>
          </w:tcPr>
          <w:p w14:paraId="135FA51A">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抵押担保信息1</w:t>
            </w:r>
          </w:p>
        </w:tc>
        <w:tc>
          <w:tcPr>
            <w:tcW w:w="7368" w:type="dxa"/>
            <w:gridSpan w:val="4"/>
            <w:tcBorders>
              <w:tl2br w:val="nil"/>
              <w:tr2bl w:val="nil"/>
            </w:tcBorders>
          </w:tcPr>
          <w:p w14:paraId="7D46D0A4">
            <w:pPr>
              <w:rPr>
                <w:rFonts w:ascii="宋体"/>
                <w:color w:val="000000"/>
                <w:szCs w:val="21"/>
              </w:rPr>
            </w:pPr>
            <w:r>
              <w:rPr>
                <w:rFonts w:hint="eastAsia" w:ascii="宋体"/>
                <w:color w:val="000000"/>
                <w:szCs w:val="21"/>
              </w:rPr>
              <w:t>房产权属人</w:t>
            </w:r>
            <w:r>
              <w:rPr>
                <w:rFonts w:ascii="宋体"/>
                <w:bCs/>
                <w:color w:val="000000"/>
                <w:szCs w:val="21"/>
                <w:u w:val="single"/>
              </w:rPr>
              <w:t xml:space="preserve">                     </w:t>
            </w:r>
            <w:r>
              <w:rPr>
                <w:rFonts w:hint="eastAsia" w:ascii="宋体"/>
                <w:color w:val="000000"/>
                <w:szCs w:val="21"/>
              </w:rPr>
              <w:t>；坐落：</w:t>
            </w:r>
            <w:r>
              <w:rPr>
                <w:rFonts w:ascii="宋体"/>
                <w:bCs/>
                <w:color w:val="000000"/>
                <w:szCs w:val="21"/>
                <w:u w:val="single"/>
              </w:rPr>
              <w:t xml:space="preserve">                     </w:t>
            </w:r>
          </w:p>
          <w:p w14:paraId="0D15CB48">
            <w:pPr>
              <w:rPr>
                <w:rFonts w:ascii="宋体"/>
                <w:color w:val="000000"/>
                <w:szCs w:val="21"/>
              </w:rPr>
            </w:pPr>
            <w:r>
              <w:rPr>
                <w:rFonts w:hint="eastAsia" w:ascii="宋体"/>
                <w:color w:val="000000"/>
                <w:szCs w:val="21"/>
              </w:rPr>
              <w:t xml:space="preserve">权证号： </w:t>
            </w:r>
            <w:r>
              <w:rPr>
                <w:rFonts w:ascii="宋体"/>
                <w:bCs/>
                <w:color w:val="000000"/>
                <w:szCs w:val="21"/>
                <w:u w:val="single"/>
              </w:rPr>
              <w:t xml:space="preserve">                     </w:t>
            </w:r>
            <w:r>
              <w:rPr>
                <w:rFonts w:hint="eastAsia" w:ascii="宋体"/>
                <w:color w:val="000000"/>
                <w:szCs w:val="21"/>
              </w:rPr>
              <w:t>；抵押登记有效期：</w:t>
            </w:r>
            <w:r>
              <w:rPr>
                <w:rFonts w:ascii="宋体"/>
                <w:bCs/>
                <w:color w:val="000000"/>
                <w:szCs w:val="21"/>
                <w:u w:val="single"/>
              </w:rPr>
              <w:t xml:space="preserve">                     </w:t>
            </w:r>
          </w:p>
        </w:tc>
      </w:tr>
      <w:tr w14:paraId="4045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jc w:val="center"/>
        </w:trPr>
        <w:tc>
          <w:tcPr>
            <w:tcW w:w="993" w:type="dxa"/>
            <w:vMerge w:val="continue"/>
            <w:tcBorders>
              <w:tl2br w:val="nil"/>
              <w:tr2bl w:val="nil"/>
            </w:tcBorders>
          </w:tcPr>
          <w:p w14:paraId="61E86A2B">
            <w:pPr>
              <w:rPr>
                <w:color w:val="000000"/>
              </w:rPr>
            </w:pPr>
          </w:p>
        </w:tc>
        <w:tc>
          <w:tcPr>
            <w:tcW w:w="709" w:type="dxa"/>
            <w:vMerge w:val="continue"/>
            <w:tcBorders>
              <w:tl2br w:val="nil"/>
              <w:tr2bl w:val="nil"/>
            </w:tcBorders>
          </w:tcPr>
          <w:p w14:paraId="7E651070">
            <w:pPr>
              <w:rPr>
                <w:color w:val="000000"/>
              </w:rPr>
            </w:pPr>
          </w:p>
        </w:tc>
        <w:tc>
          <w:tcPr>
            <w:tcW w:w="1701" w:type="dxa"/>
            <w:tcBorders>
              <w:tl2br w:val="nil"/>
              <w:tr2bl w:val="nil"/>
            </w:tcBorders>
            <w:vAlign w:val="center"/>
          </w:tcPr>
          <w:p w14:paraId="4082970C">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抵押担保信息2</w:t>
            </w:r>
          </w:p>
        </w:tc>
        <w:tc>
          <w:tcPr>
            <w:tcW w:w="7368" w:type="dxa"/>
            <w:gridSpan w:val="4"/>
            <w:tcBorders>
              <w:tl2br w:val="nil"/>
              <w:tr2bl w:val="nil"/>
            </w:tcBorders>
          </w:tcPr>
          <w:p w14:paraId="284BC2FB">
            <w:pPr>
              <w:rPr>
                <w:rFonts w:ascii="宋体"/>
                <w:color w:val="000000"/>
                <w:szCs w:val="21"/>
              </w:rPr>
            </w:pPr>
            <w:r>
              <w:rPr>
                <w:rFonts w:hint="eastAsia" w:ascii="宋体"/>
                <w:color w:val="000000"/>
                <w:szCs w:val="21"/>
              </w:rPr>
              <w:t>房产权属人</w:t>
            </w:r>
            <w:r>
              <w:rPr>
                <w:rFonts w:ascii="宋体"/>
                <w:bCs/>
                <w:color w:val="000000"/>
                <w:szCs w:val="21"/>
                <w:u w:val="single"/>
              </w:rPr>
              <w:t xml:space="preserve">                     </w:t>
            </w:r>
            <w:r>
              <w:rPr>
                <w:rFonts w:hint="eastAsia" w:ascii="宋体"/>
                <w:color w:val="000000"/>
                <w:szCs w:val="21"/>
              </w:rPr>
              <w:t>；坐落：</w:t>
            </w:r>
            <w:r>
              <w:rPr>
                <w:rFonts w:ascii="宋体"/>
                <w:bCs/>
                <w:color w:val="000000"/>
                <w:szCs w:val="21"/>
                <w:u w:val="single"/>
              </w:rPr>
              <w:t xml:space="preserve">                     </w:t>
            </w:r>
          </w:p>
          <w:p w14:paraId="42D7F0A0">
            <w:pPr>
              <w:rPr>
                <w:rFonts w:ascii="宋体"/>
                <w:color w:val="000000"/>
                <w:szCs w:val="21"/>
              </w:rPr>
            </w:pPr>
            <w:r>
              <w:rPr>
                <w:rFonts w:hint="eastAsia" w:ascii="宋体"/>
                <w:color w:val="000000"/>
                <w:szCs w:val="21"/>
              </w:rPr>
              <w:t xml:space="preserve">权证号： </w:t>
            </w:r>
            <w:r>
              <w:rPr>
                <w:rFonts w:ascii="宋体"/>
                <w:bCs/>
                <w:color w:val="000000"/>
                <w:szCs w:val="21"/>
                <w:u w:val="single"/>
              </w:rPr>
              <w:t xml:space="preserve">                     </w:t>
            </w:r>
            <w:r>
              <w:rPr>
                <w:rFonts w:hint="eastAsia" w:ascii="宋体"/>
                <w:color w:val="000000"/>
                <w:szCs w:val="21"/>
              </w:rPr>
              <w:t>；抵押登记有效期：</w:t>
            </w:r>
            <w:r>
              <w:rPr>
                <w:rFonts w:ascii="宋体"/>
                <w:bCs/>
                <w:color w:val="000000"/>
                <w:szCs w:val="21"/>
                <w:u w:val="single"/>
              </w:rPr>
              <w:t xml:space="preserve">                     </w:t>
            </w:r>
          </w:p>
        </w:tc>
      </w:tr>
      <w:tr w14:paraId="0FFE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jc w:val="center"/>
        </w:trPr>
        <w:tc>
          <w:tcPr>
            <w:tcW w:w="993" w:type="dxa"/>
            <w:vMerge w:val="continue"/>
            <w:tcBorders>
              <w:tl2br w:val="nil"/>
              <w:tr2bl w:val="nil"/>
            </w:tcBorders>
          </w:tcPr>
          <w:p w14:paraId="20E73557">
            <w:pPr>
              <w:rPr>
                <w:color w:val="000000"/>
              </w:rPr>
            </w:pPr>
          </w:p>
        </w:tc>
        <w:tc>
          <w:tcPr>
            <w:tcW w:w="709" w:type="dxa"/>
            <w:vMerge w:val="continue"/>
            <w:tcBorders>
              <w:tl2br w:val="nil"/>
              <w:tr2bl w:val="nil"/>
            </w:tcBorders>
          </w:tcPr>
          <w:p w14:paraId="6FE9ECA7">
            <w:pPr>
              <w:rPr>
                <w:color w:val="000000"/>
              </w:rPr>
            </w:pPr>
          </w:p>
        </w:tc>
        <w:tc>
          <w:tcPr>
            <w:tcW w:w="1701" w:type="dxa"/>
            <w:tcBorders>
              <w:tl2br w:val="nil"/>
              <w:tr2bl w:val="nil"/>
            </w:tcBorders>
            <w:vAlign w:val="center"/>
          </w:tcPr>
          <w:p w14:paraId="058964B8">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抵押担保信息3</w:t>
            </w:r>
          </w:p>
        </w:tc>
        <w:tc>
          <w:tcPr>
            <w:tcW w:w="7368" w:type="dxa"/>
            <w:gridSpan w:val="4"/>
            <w:tcBorders>
              <w:tl2br w:val="nil"/>
              <w:tr2bl w:val="nil"/>
            </w:tcBorders>
          </w:tcPr>
          <w:p w14:paraId="28865ECB">
            <w:pPr>
              <w:rPr>
                <w:rFonts w:ascii="宋体"/>
                <w:color w:val="000000"/>
                <w:szCs w:val="21"/>
              </w:rPr>
            </w:pPr>
            <w:r>
              <w:rPr>
                <w:rFonts w:hint="eastAsia" w:ascii="宋体"/>
                <w:color w:val="000000"/>
                <w:szCs w:val="21"/>
              </w:rPr>
              <w:t>房产权属人</w:t>
            </w:r>
            <w:r>
              <w:rPr>
                <w:rFonts w:ascii="宋体"/>
                <w:bCs/>
                <w:color w:val="000000"/>
                <w:szCs w:val="21"/>
                <w:u w:val="single"/>
              </w:rPr>
              <w:t xml:space="preserve">                     </w:t>
            </w:r>
            <w:r>
              <w:rPr>
                <w:rFonts w:hint="eastAsia" w:ascii="宋体"/>
                <w:color w:val="000000"/>
                <w:szCs w:val="21"/>
              </w:rPr>
              <w:t>；坐落：</w:t>
            </w:r>
            <w:r>
              <w:rPr>
                <w:rFonts w:ascii="宋体"/>
                <w:bCs/>
                <w:color w:val="000000"/>
                <w:szCs w:val="21"/>
                <w:u w:val="single"/>
              </w:rPr>
              <w:t xml:space="preserve">                     </w:t>
            </w:r>
          </w:p>
          <w:p w14:paraId="598B2912">
            <w:pPr>
              <w:rPr>
                <w:rFonts w:ascii="宋体"/>
                <w:color w:val="000000"/>
                <w:szCs w:val="21"/>
              </w:rPr>
            </w:pPr>
            <w:r>
              <w:rPr>
                <w:rFonts w:hint="eastAsia" w:ascii="宋体"/>
                <w:color w:val="000000"/>
                <w:szCs w:val="21"/>
              </w:rPr>
              <w:t xml:space="preserve">权证号： </w:t>
            </w:r>
            <w:r>
              <w:rPr>
                <w:rFonts w:ascii="宋体"/>
                <w:bCs/>
                <w:color w:val="000000"/>
                <w:szCs w:val="21"/>
                <w:u w:val="single"/>
              </w:rPr>
              <w:t xml:space="preserve">                     </w:t>
            </w:r>
            <w:r>
              <w:rPr>
                <w:rFonts w:hint="eastAsia" w:ascii="宋体"/>
                <w:color w:val="000000"/>
                <w:szCs w:val="21"/>
              </w:rPr>
              <w:t>；抵押登记有效期：</w:t>
            </w:r>
            <w:r>
              <w:rPr>
                <w:rFonts w:ascii="宋体"/>
                <w:bCs/>
                <w:color w:val="000000"/>
                <w:szCs w:val="21"/>
                <w:u w:val="single"/>
              </w:rPr>
              <w:t xml:space="preserve">                     </w:t>
            </w:r>
          </w:p>
        </w:tc>
      </w:tr>
      <w:tr w14:paraId="626F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jc w:val="center"/>
        </w:trPr>
        <w:tc>
          <w:tcPr>
            <w:tcW w:w="993" w:type="dxa"/>
            <w:vMerge w:val="continue"/>
            <w:tcBorders>
              <w:tl2br w:val="nil"/>
              <w:tr2bl w:val="nil"/>
            </w:tcBorders>
          </w:tcPr>
          <w:p w14:paraId="4D729FC6">
            <w:pPr>
              <w:rPr>
                <w:color w:val="000000"/>
              </w:rPr>
            </w:pPr>
          </w:p>
        </w:tc>
        <w:tc>
          <w:tcPr>
            <w:tcW w:w="709" w:type="dxa"/>
            <w:vMerge w:val="continue"/>
            <w:tcBorders>
              <w:tl2br w:val="nil"/>
              <w:tr2bl w:val="nil"/>
            </w:tcBorders>
          </w:tcPr>
          <w:p w14:paraId="4B4F64C4">
            <w:pPr>
              <w:rPr>
                <w:color w:val="000000"/>
              </w:rPr>
            </w:pPr>
          </w:p>
        </w:tc>
        <w:tc>
          <w:tcPr>
            <w:tcW w:w="1701" w:type="dxa"/>
            <w:tcBorders>
              <w:tl2br w:val="nil"/>
              <w:tr2bl w:val="nil"/>
            </w:tcBorders>
            <w:vAlign w:val="center"/>
          </w:tcPr>
          <w:p w14:paraId="1D1B7702">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抵押担保信息4</w:t>
            </w:r>
          </w:p>
        </w:tc>
        <w:tc>
          <w:tcPr>
            <w:tcW w:w="7368" w:type="dxa"/>
            <w:gridSpan w:val="4"/>
            <w:tcBorders>
              <w:tl2br w:val="nil"/>
              <w:tr2bl w:val="nil"/>
            </w:tcBorders>
          </w:tcPr>
          <w:p w14:paraId="259DD53A">
            <w:pPr>
              <w:rPr>
                <w:rFonts w:ascii="宋体"/>
                <w:color w:val="000000"/>
                <w:szCs w:val="21"/>
              </w:rPr>
            </w:pPr>
            <w:r>
              <w:rPr>
                <w:rFonts w:hint="eastAsia" w:ascii="宋体"/>
                <w:color w:val="000000"/>
                <w:szCs w:val="21"/>
              </w:rPr>
              <w:t>房产权属人</w:t>
            </w:r>
            <w:r>
              <w:rPr>
                <w:rFonts w:ascii="宋体"/>
                <w:bCs/>
                <w:color w:val="000000"/>
                <w:szCs w:val="21"/>
                <w:u w:val="single"/>
              </w:rPr>
              <w:t xml:space="preserve">                     </w:t>
            </w:r>
            <w:r>
              <w:rPr>
                <w:rFonts w:hint="eastAsia" w:ascii="宋体"/>
                <w:color w:val="000000"/>
                <w:szCs w:val="21"/>
              </w:rPr>
              <w:t>；坐落：</w:t>
            </w:r>
            <w:r>
              <w:rPr>
                <w:rFonts w:ascii="宋体"/>
                <w:bCs/>
                <w:color w:val="000000"/>
                <w:szCs w:val="21"/>
                <w:u w:val="single"/>
              </w:rPr>
              <w:t xml:space="preserve">                     </w:t>
            </w:r>
          </w:p>
          <w:p w14:paraId="172147DA">
            <w:pPr>
              <w:rPr>
                <w:rFonts w:ascii="宋体"/>
                <w:color w:val="000000"/>
                <w:szCs w:val="21"/>
              </w:rPr>
            </w:pPr>
            <w:r>
              <w:rPr>
                <w:rFonts w:hint="eastAsia" w:ascii="宋体"/>
                <w:color w:val="000000"/>
                <w:szCs w:val="21"/>
              </w:rPr>
              <w:t xml:space="preserve">权证号： </w:t>
            </w:r>
            <w:r>
              <w:rPr>
                <w:rFonts w:ascii="宋体"/>
                <w:bCs/>
                <w:color w:val="000000"/>
                <w:szCs w:val="21"/>
                <w:u w:val="single"/>
              </w:rPr>
              <w:t xml:space="preserve">                     </w:t>
            </w:r>
            <w:r>
              <w:rPr>
                <w:rFonts w:hint="eastAsia" w:ascii="宋体"/>
                <w:color w:val="000000"/>
                <w:szCs w:val="21"/>
              </w:rPr>
              <w:t>；抵押登记有效期：</w:t>
            </w:r>
            <w:r>
              <w:rPr>
                <w:rFonts w:ascii="宋体"/>
                <w:bCs/>
                <w:color w:val="000000"/>
                <w:szCs w:val="21"/>
                <w:u w:val="single"/>
              </w:rPr>
              <w:t xml:space="preserve">                     </w:t>
            </w:r>
          </w:p>
        </w:tc>
      </w:tr>
      <w:tr w14:paraId="114C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jc w:val="center"/>
        </w:trPr>
        <w:tc>
          <w:tcPr>
            <w:tcW w:w="993" w:type="dxa"/>
            <w:vMerge w:val="continue"/>
            <w:tcBorders>
              <w:tl2br w:val="nil"/>
              <w:tr2bl w:val="nil"/>
            </w:tcBorders>
          </w:tcPr>
          <w:p w14:paraId="253DA713">
            <w:pPr>
              <w:rPr>
                <w:color w:val="000000"/>
              </w:rPr>
            </w:pPr>
          </w:p>
        </w:tc>
        <w:tc>
          <w:tcPr>
            <w:tcW w:w="709" w:type="dxa"/>
            <w:vMerge w:val="continue"/>
            <w:tcBorders>
              <w:tl2br w:val="nil"/>
              <w:tr2bl w:val="nil"/>
            </w:tcBorders>
          </w:tcPr>
          <w:p w14:paraId="386B95B6">
            <w:pPr>
              <w:rPr>
                <w:color w:val="000000"/>
              </w:rPr>
            </w:pPr>
          </w:p>
        </w:tc>
        <w:tc>
          <w:tcPr>
            <w:tcW w:w="1701" w:type="dxa"/>
            <w:tcBorders>
              <w:tl2br w:val="nil"/>
              <w:tr2bl w:val="nil"/>
            </w:tcBorders>
            <w:vAlign w:val="center"/>
          </w:tcPr>
          <w:p w14:paraId="03B632FE">
            <w:pPr>
              <w:spacing w:before="156" w:beforeLines="50" w:after="156" w:afterLines="50" w:line="240" w:lineRule="exact"/>
              <w:ind w:left="422" w:hanging="422" w:hangingChars="200"/>
              <w:rPr>
                <w:rFonts w:ascii="宋体"/>
                <w:b/>
                <w:color w:val="000000"/>
                <w:szCs w:val="21"/>
              </w:rPr>
            </w:pPr>
            <w:r>
              <w:rPr>
                <w:rFonts w:hint="eastAsia" w:ascii="宋体"/>
                <w:b/>
                <w:color w:val="000000"/>
                <w:szCs w:val="21"/>
              </w:rPr>
              <w:t>抵押担保信息5</w:t>
            </w:r>
          </w:p>
        </w:tc>
        <w:tc>
          <w:tcPr>
            <w:tcW w:w="7368" w:type="dxa"/>
            <w:gridSpan w:val="4"/>
            <w:tcBorders>
              <w:tl2br w:val="nil"/>
              <w:tr2bl w:val="nil"/>
            </w:tcBorders>
          </w:tcPr>
          <w:p w14:paraId="3B38F3D1">
            <w:pPr>
              <w:rPr>
                <w:rFonts w:ascii="宋体"/>
                <w:color w:val="000000"/>
                <w:szCs w:val="21"/>
              </w:rPr>
            </w:pPr>
            <w:r>
              <w:rPr>
                <w:rFonts w:hint="eastAsia" w:ascii="宋体"/>
                <w:color w:val="000000"/>
                <w:szCs w:val="21"/>
              </w:rPr>
              <w:t>房产权属人</w:t>
            </w:r>
            <w:r>
              <w:rPr>
                <w:rFonts w:ascii="宋体"/>
                <w:bCs/>
                <w:color w:val="000000"/>
                <w:szCs w:val="21"/>
                <w:u w:val="single"/>
              </w:rPr>
              <w:t xml:space="preserve">                     </w:t>
            </w:r>
            <w:r>
              <w:rPr>
                <w:rFonts w:hint="eastAsia" w:ascii="宋体"/>
                <w:color w:val="000000"/>
                <w:szCs w:val="21"/>
              </w:rPr>
              <w:t>；坐落：</w:t>
            </w:r>
            <w:r>
              <w:rPr>
                <w:rFonts w:ascii="宋体"/>
                <w:bCs/>
                <w:color w:val="000000"/>
                <w:szCs w:val="21"/>
                <w:u w:val="single"/>
              </w:rPr>
              <w:t xml:space="preserve">                     </w:t>
            </w:r>
          </w:p>
          <w:p w14:paraId="6F32282C">
            <w:pPr>
              <w:rPr>
                <w:rFonts w:ascii="宋体"/>
                <w:color w:val="000000"/>
                <w:szCs w:val="21"/>
              </w:rPr>
            </w:pPr>
            <w:r>
              <w:rPr>
                <w:rFonts w:hint="eastAsia" w:ascii="宋体"/>
                <w:color w:val="000000"/>
                <w:szCs w:val="21"/>
              </w:rPr>
              <w:t xml:space="preserve">权证号： </w:t>
            </w:r>
            <w:r>
              <w:rPr>
                <w:rFonts w:ascii="宋体"/>
                <w:bCs/>
                <w:color w:val="000000"/>
                <w:szCs w:val="21"/>
                <w:u w:val="single"/>
              </w:rPr>
              <w:t xml:space="preserve">                     </w:t>
            </w:r>
            <w:r>
              <w:rPr>
                <w:rFonts w:hint="eastAsia" w:ascii="宋体"/>
                <w:color w:val="000000"/>
                <w:szCs w:val="21"/>
              </w:rPr>
              <w:t>；抵押登记有效期：</w:t>
            </w:r>
            <w:r>
              <w:rPr>
                <w:rFonts w:ascii="宋体"/>
                <w:bCs/>
                <w:color w:val="000000"/>
                <w:szCs w:val="21"/>
                <w:u w:val="single"/>
              </w:rPr>
              <w:t xml:space="preserve">                     </w:t>
            </w:r>
          </w:p>
        </w:tc>
      </w:tr>
      <w:tr w14:paraId="5EE2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exact"/>
          <w:jc w:val="center"/>
        </w:trPr>
        <w:tc>
          <w:tcPr>
            <w:tcW w:w="993" w:type="dxa"/>
            <w:vMerge w:val="continue"/>
            <w:tcBorders>
              <w:tl2br w:val="nil"/>
              <w:tr2bl w:val="nil"/>
            </w:tcBorders>
          </w:tcPr>
          <w:p w14:paraId="37941FE7">
            <w:pPr>
              <w:rPr>
                <w:color w:val="000000"/>
              </w:rPr>
            </w:pPr>
          </w:p>
        </w:tc>
        <w:tc>
          <w:tcPr>
            <w:tcW w:w="9778" w:type="dxa"/>
            <w:gridSpan w:val="6"/>
            <w:tcBorders>
              <w:tl2br w:val="nil"/>
              <w:tr2bl w:val="nil"/>
            </w:tcBorders>
          </w:tcPr>
          <w:p w14:paraId="61D111FC">
            <w:pPr>
              <w:spacing w:before="156" w:beforeLines="50" w:line="320" w:lineRule="exact"/>
              <w:rPr>
                <w:rFonts w:ascii="宋体"/>
                <w:color w:val="000000"/>
                <w:szCs w:val="21"/>
              </w:rPr>
            </w:pPr>
            <w:r>
              <w:rPr>
                <w:rFonts w:hint="eastAsia" w:ascii="宋体"/>
                <w:b/>
                <w:bCs/>
                <w:color w:val="000000"/>
                <w:szCs w:val="21"/>
              </w:rPr>
              <w:t>申请人承诺</w:t>
            </w:r>
          </w:p>
          <w:p w14:paraId="1B777D3C">
            <w:pPr>
              <w:spacing w:line="320" w:lineRule="exact"/>
              <w:ind w:firstLine="420" w:firstLineChars="200"/>
              <w:rPr>
                <w:rFonts w:ascii="宋体"/>
                <w:szCs w:val="21"/>
              </w:rPr>
            </w:pPr>
            <w:r>
              <w:rPr>
                <w:rFonts w:hint="eastAsia" w:ascii="宋体"/>
                <w:color w:val="000000"/>
                <w:szCs w:val="21"/>
              </w:rPr>
              <w:t>1、我公司已熟知、充分理解并接</w:t>
            </w:r>
            <w:r>
              <w:rPr>
                <w:rFonts w:hint="eastAsia" w:ascii="宋体"/>
                <w:szCs w:val="21"/>
              </w:rPr>
              <w:t>受《</w:t>
            </w:r>
            <w:r>
              <w:rPr>
                <w:rFonts w:hint="eastAsia" w:ascii="宋体" w:cs="仿宋"/>
                <w:szCs w:val="21"/>
              </w:rPr>
              <w:t>厦门市企业应急还贷服务管理办法</w:t>
            </w:r>
            <w:r>
              <w:rPr>
                <w:rFonts w:hint="eastAsia" w:ascii="宋体"/>
                <w:szCs w:val="21"/>
              </w:rPr>
              <w:t>》（厦金管[2019]  号）所规定的内容。</w:t>
            </w:r>
          </w:p>
          <w:p w14:paraId="12113105">
            <w:pPr>
              <w:spacing w:line="320" w:lineRule="exact"/>
              <w:ind w:firstLine="420" w:firstLineChars="200"/>
              <w:rPr>
                <w:rFonts w:ascii="宋体"/>
                <w:color w:val="000000"/>
                <w:szCs w:val="21"/>
              </w:rPr>
            </w:pPr>
            <w:r>
              <w:rPr>
                <w:rFonts w:hint="eastAsia" w:ascii="宋体"/>
                <w:color w:val="000000"/>
                <w:szCs w:val="21"/>
              </w:rPr>
              <w:t>2、</w:t>
            </w:r>
            <w:r>
              <w:rPr>
                <w:rFonts w:hint="eastAsia" w:ascii="宋体" w:cs="宋体"/>
                <w:bCs/>
                <w:color w:val="000000"/>
                <w:szCs w:val="21"/>
              </w:rPr>
              <w:t>本次</w:t>
            </w:r>
            <w:r>
              <w:rPr>
                <w:rFonts w:hint="eastAsia" w:ascii="宋体" w:cs="仿宋"/>
                <w:szCs w:val="21"/>
              </w:rPr>
              <w:t>企业应急还贷资金</w:t>
            </w:r>
            <w:r>
              <w:rPr>
                <w:rFonts w:hint="eastAsia" w:ascii="宋体" w:cs="宋体"/>
                <w:bCs/>
                <w:color w:val="000000"/>
                <w:szCs w:val="21"/>
              </w:rPr>
              <w:t>为我公司自愿申请借款，企业应急还贷资金到达贷款银行指定的企业应急还贷资金专户之日起，即视为借贷成立。</w:t>
            </w:r>
          </w:p>
          <w:p w14:paraId="421ED2AC">
            <w:pPr>
              <w:spacing w:line="320" w:lineRule="exact"/>
              <w:ind w:firstLine="420" w:firstLineChars="200"/>
              <w:rPr>
                <w:rFonts w:ascii="宋体"/>
                <w:color w:val="000000"/>
                <w:szCs w:val="21"/>
              </w:rPr>
            </w:pPr>
            <w:r>
              <w:rPr>
                <w:rFonts w:hint="eastAsia" w:ascii="宋体"/>
                <w:color w:val="000000"/>
                <w:szCs w:val="21"/>
              </w:rPr>
              <w:t>3、我公司承诺，在该笔贷款到期之日，自筹的还贷资金</w:t>
            </w:r>
            <w:r>
              <w:rPr>
                <w:rFonts w:hint="eastAsia" w:ascii="宋体"/>
                <w:color w:val="000000"/>
                <w:szCs w:val="21"/>
                <w:u w:val="single"/>
              </w:rPr>
              <w:t xml:space="preserve">         </w:t>
            </w:r>
            <w:r>
              <w:rPr>
                <w:rFonts w:hint="eastAsia" w:ascii="宋体"/>
                <w:color w:val="000000"/>
                <w:szCs w:val="21"/>
              </w:rPr>
              <w:t>万元将到位，若因自筹资金不足导致无法使用企业应急还贷资金归还贷款，我公司承担所有一切责任。</w:t>
            </w:r>
          </w:p>
          <w:p w14:paraId="4EFC8A1C">
            <w:pPr>
              <w:spacing w:line="320" w:lineRule="exact"/>
              <w:ind w:firstLine="420" w:firstLineChars="200"/>
              <w:rPr>
                <w:rFonts w:ascii="宋体"/>
                <w:color w:val="000000"/>
                <w:szCs w:val="21"/>
              </w:rPr>
            </w:pPr>
            <w:r>
              <w:rPr>
                <w:rFonts w:ascii="宋体"/>
                <w:color w:val="000000"/>
                <w:szCs w:val="21"/>
              </w:rPr>
              <w:t>4</w:t>
            </w:r>
            <w:r>
              <w:rPr>
                <w:rFonts w:hint="eastAsia" w:ascii="宋体"/>
                <w:color w:val="000000"/>
                <w:szCs w:val="21"/>
              </w:rPr>
              <w:t>、我公司保证银行续贷资金到位即无条件、不可撤销地授权贷款银行以受托支付方式将本次企业应急还贷资金本金人民币（大写）               万元归还至</w:t>
            </w:r>
            <w:r>
              <w:rPr>
                <w:rFonts w:ascii="宋体"/>
                <w:color w:val="000000"/>
                <w:szCs w:val="21"/>
              </w:rPr>
              <w:t>厦门市</w:t>
            </w:r>
            <w:r>
              <w:rPr>
                <w:rFonts w:hint="eastAsia" w:ascii="宋体"/>
                <w:color w:val="000000"/>
                <w:szCs w:val="21"/>
              </w:rPr>
              <w:t>融资</w:t>
            </w:r>
            <w:r>
              <w:rPr>
                <w:rFonts w:ascii="宋体"/>
                <w:color w:val="000000"/>
                <w:szCs w:val="21"/>
              </w:rPr>
              <w:t>担保有限公司</w:t>
            </w:r>
            <w:r>
              <w:rPr>
                <w:rFonts w:hint="eastAsia" w:ascii="宋体"/>
                <w:color w:val="000000"/>
                <w:szCs w:val="21"/>
              </w:rPr>
              <w:t>指定账户。</w:t>
            </w:r>
          </w:p>
          <w:p w14:paraId="673E3456">
            <w:pPr>
              <w:spacing w:line="320" w:lineRule="exact"/>
              <w:ind w:firstLine="4200" w:firstLineChars="2000"/>
              <w:rPr>
                <w:rFonts w:ascii="宋体"/>
                <w:color w:val="000000"/>
                <w:szCs w:val="21"/>
              </w:rPr>
            </w:pPr>
            <w:r>
              <w:rPr>
                <w:rFonts w:hint="eastAsia" w:ascii="宋体"/>
                <w:color w:val="000000"/>
                <w:szCs w:val="21"/>
              </w:rPr>
              <w:t>申请单位名称（加盖公章）：</w:t>
            </w:r>
          </w:p>
          <w:p w14:paraId="323E1A46">
            <w:pPr>
              <w:spacing w:line="320" w:lineRule="exact"/>
              <w:ind w:right="420"/>
              <w:rPr>
                <w:rFonts w:ascii="宋体"/>
                <w:color w:val="000000"/>
                <w:szCs w:val="21"/>
              </w:rPr>
            </w:pPr>
            <w:r>
              <w:rPr>
                <w:rFonts w:hint="eastAsia" w:ascii="宋体"/>
                <w:color w:val="000000"/>
                <w:szCs w:val="21"/>
              </w:rPr>
              <w:t xml:space="preserve">                                法定代表人（签字或盖章） ：                           </w:t>
            </w:r>
          </w:p>
          <w:p w14:paraId="63B21E39">
            <w:pPr>
              <w:spacing w:line="320" w:lineRule="exact"/>
              <w:ind w:right="420"/>
              <w:rPr>
                <w:color w:val="000000"/>
                <w:szCs w:val="21"/>
              </w:rPr>
            </w:pPr>
            <w:r>
              <w:rPr>
                <w:rFonts w:hint="eastAsia" w:ascii="宋体"/>
                <w:color w:val="000000"/>
                <w:szCs w:val="21"/>
              </w:rPr>
              <w:t xml:space="preserve">                                 年    月    日  </w:t>
            </w:r>
          </w:p>
        </w:tc>
      </w:tr>
      <w:tr w14:paraId="4EA7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exact"/>
          <w:jc w:val="center"/>
        </w:trPr>
        <w:tc>
          <w:tcPr>
            <w:tcW w:w="993" w:type="dxa"/>
            <w:tcBorders>
              <w:tl2br w:val="nil"/>
              <w:tr2bl w:val="nil"/>
            </w:tcBorders>
            <w:vAlign w:val="center"/>
          </w:tcPr>
          <w:p w14:paraId="14F72A27">
            <w:pPr>
              <w:spacing w:line="440" w:lineRule="exact"/>
              <w:rPr>
                <w:rFonts w:ascii="宋体" w:cs="宋体"/>
                <w:b/>
                <w:bCs/>
                <w:color w:val="000000"/>
                <w:sz w:val="32"/>
                <w:szCs w:val="32"/>
              </w:rPr>
            </w:pPr>
            <w:r>
              <w:rPr>
                <w:rFonts w:hint="eastAsia" w:ascii="宋体" w:cs="宋体"/>
                <w:b/>
                <w:bCs/>
                <w:color w:val="000000"/>
                <w:sz w:val="32"/>
                <w:szCs w:val="32"/>
              </w:rPr>
              <w:t>担保</w:t>
            </w:r>
          </w:p>
          <w:p w14:paraId="33B2A430">
            <w:pPr>
              <w:spacing w:line="440" w:lineRule="exact"/>
              <w:rPr>
                <w:rFonts w:ascii="宋体" w:cs="宋体"/>
                <w:b/>
                <w:bCs/>
                <w:color w:val="000000"/>
                <w:sz w:val="32"/>
                <w:szCs w:val="32"/>
              </w:rPr>
            </w:pPr>
            <w:r>
              <w:rPr>
                <w:rFonts w:hint="eastAsia" w:ascii="宋体" w:cs="宋体"/>
                <w:b/>
                <w:bCs/>
                <w:color w:val="000000"/>
                <w:sz w:val="32"/>
                <w:szCs w:val="32"/>
              </w:rPr>
              <w:t>人</w:t>
            </w:r>
          </w:p>
          <w:p w14:paraId="281B72B2">
            <w:pPr>
              <w:spacing w:line="440" w:lineRule="exact"/>
              <w:rPr>
                <w:rFonts w:ascii="宋体" w:cs="宋体"/>
                <w:b/>
                <w:bCs/>
                <w:color w:val="000000"/>
                <w:sz w:val="32"/>
                <w:szCs w:val="32"/>
              </w:rPr>
            </w:pPr>
            <w:r>
              <w:rPr>
                <w:rFonts w:hint="eastAsia" w:ascii="宋体" w:cs="宋体"/>
                <w:b/>
                <w:bCs/>
                <w:color w:val="000000"/>
                <w:sz w:val="32"/>
                <w:szCs w:val="32"/>
              </w:rPr>
              <w:t>承诺</w:t>
            </w:r>
          </w:p>
        </w:tc>
        <w:tc>
          <w:tcPr>
            <w:tcW w:w="9778" w:type="dxa"/>
            <w:gridSpan w:val="6"/>
            <w:tcBorders>
              <w:tl2br w:val="nil"/>
              <w:tr2bl w:val="nil"/>
            </w:tcBorders>
          </w:tcPr>
          <w:p w14:paraId="34328195">
            <w:pPr>
              <w:spacing w:line="320" w:lineRule="exact"/>
              <w:ind w:firstLine="420" w:firstLineChars="200"/>
              <w:rPr>
                <w:rFonts w:ascii="宋体"/>
                <w:bCs/>
                <w:color w:val="000000"/>
                <w:szCs w:val="21"/>
              </w:rPr>
            </w:pPr>
            <w:r>
              <w:rPr>
                <w:rFonts w:hint="eastAsia" w:ascii="宋体"/>
                <w:bCs/>
                <w:color w:val="000000"/>
                <w:szCs w:val="21"/>
              </w:rPr>
              <w:t>作为上述贷款的担保人，本担保人知悉</w:t>
            </w:r>
            <w:r>
              <w:rPr>
                <w:rFonts w:ascii="宋体"/>
                <w:bCs/>
                <w:color w:val="000000"/>
                <w:szCs w:val="21"/>
                <w:u w:val="single"/>
              </w:rPr>
              <w:t xml:space="preserve">                      </w:t>
            </w:r>
            <w:r>
              <w:rPr>
                <w:rFonts w:hint="eastAsia" w:ascii="宋体"/>
                <w:bCs/>
                <w:color w:val="000000"/>
                <w:szCs w:val="21"/>
              </w:rPr>
              <w:t>公司向厦门市融资担保有限公司申请企业应急还贷资金用于归还上述到期银行贷款。本担保人承诺为该公司本次应急还贷资金借款承担连带保证责任，若该公司到期不能归还应急还贷资金，本担保人愿意履行代偿义务。</w:t>
            </w:r>
          </w:p>
          <w:p w14:paraId="1834A042">
            <w:pPr>
              <w:spacing w:line="320" w:lineRule="exact"/>
              <w:ind w:firstLine="420" w:firstLineChars="200"/>
              <w:rPr>
                <w:rFonts w:ascii="宋体"/>
                <w:bCs/>
                <w:color w:val="000000"/>
                <w:szCs w:val="21"/>
              </w:rPr>
            </w:pPr>
          </w:p>
          <w:p w14:paraId="2FE1C5B4">
            <w:pPr>
              <w:spacing w:line="320" w:lineRule="exact"/>
              <w:ind w:firstLine="420" w:firstLineChars="200"/>
              <w:rPr>
                <w:rFonts w:ascii="宋体"/>
                <w:bCs/>
                <w:color w:val="000000"/>
                <w:szCs w:val="21"/>
              </w:rPr>
            </w:pPr>
            <w:r>
              <w:rPr>
                <w:rFonts w:hint="eastAsia" w:ascii="宋体"/>
                <w:bCs/>
                <w:color w:val="000000"/>
                <w:szCs w:val="21"/>
              </w:rPr>
              <w:t>保证人</w:t>
            </w:r>
            <w:r>
              <w:rPr>
                <w:rFonts w:hint="eastAsia" w:ascii="宋体"/>
                <w:color w:val="000000"/>
                <w:szCs w:val="21"/>
              </w:rPr>
              <w:t>（签字或盖章）</w:t>
            </w:r>
            <w:r>
              <w:rPr>
                <w:rFonts w:hint="eastAsia" w:ascii="宋体"/>
                <w:bCs/>
                <w:color w:val="000000"/>
                <w:szCs w:val="21"/>
              </w:rPr>
              <w:t>：</w:t>
            </w:r>
          </w:p>
          <w:p w14:paraId="28592DCD">
            <w:pPr>
              <w:spacing w:line="320" w:lineRule="exact"/>
              <w:ind w:firstLine="420" w:firstLineChars="200"/>
              <w:rPr>
                <w:rFonts w:ascii="宋体"/>
                <w:b/>
                <w:bCs/>
                <w:color w:val="000000"/>
                <w:szCs w:val="21"/>
              </w:rPr>
            </w:pPr>
            <w:r>
              <w:rPr>
                <w:rFonts w:hint="eastAsia" w:ascii="宋体"/>
                <w:color w:val="000000"/>
                <w:szCs w:val="21"/>
              </w:rPr>
              <w:t xml:space="preserve">年    月    日  </w:t>
            </w:r>
          </w:p>
        </w:tc>
      </w:tr>
      <w:tr w14:paraId="597B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exact"/>
          <w:jc w:val="center"/>
        </w:trPr>
        <w:tc>
          <w:tcPr>
            <w:tcW w:w="993" w:type="dxa"/>
            <w:tcBorders>
              <w:tl2br w:val="nil"/>
              <w:tr2bl w:val="nil"/>
            </w:tcBorders>
            <w:vAlign w:val="center"/>
          </w:tcPr>
          <w:p w14:paraId="6859AB4E">
            <w:pPr>
              <w:spacing w:line="520" w:lineRule="exact"/>
              <w:rPr>
                <w:rFonts w:ascii="宋体" w:cs="宋体"/>
                <w:b/>
                <w:bCs/>
                <w:color w:val="000000"/>
                <w:sz w:val="32"/>
                <w:szCs w:val="32"/>
              </w:rPr>
            </w:pPr>
            <w:r>
              <w:rPr>
                <w:rFonts w:hint="eastAsia" w:ascii="宋体" w:cs="宋体"/>
                <w:b/>
                <w:bCs/>
                <w:color w:val="000000"/>
                <w:sz w:val="32"/>
                <w:szCs w:val="32"/>
              </w:rPr>
              <w:t>贷</w:t>
            </w:r>
          </w:p>
          <w:p w14:paraId="1C591A09">
            <w:pPr>
              <w:spacing w:line="520" w:lineRule="exact"/>
              <w:rPr>
                <w:rFonts w:ascii="宋体" w:cs="宋体"/>
                <w:b/>
                <w:bCs/>
                <w:color w:val="000000"/>
                <w:sz w:val="32"/>
                <w:szCs w:val="32"/>
              </w:rPr>
            </w:pPr>
            <w:r>
              <w:rPr>
                <w:rFonts w:hint="eastAsia" w:ascii="宋体" w:cs="宋体"/>
                <w:b/>
                <w:bCs/>
                <w:color w:val="000000"/>
                <w:sz w:val="32"/>
                <w:szCs w:val="32"/>
              </w:rPr>
              <w:t>款</w:t>
            </w:r>
          </w:p>
          <w:p w14:paraId="570447E8">
            <w:pPr>
              <w:spacing w:line="520" w:lineRule="exact"/>
              <w:rPr>
                <w:rFonts w:ascii="宋体" w:cs="宋体"/>
                <w:b/>
                <w:bCs/>
                <w:color w:val="000000"/>
                <w:sz w:val="32"/>
                <w:szCs w:val="32"/>
              </w:rPr>
            </w:pPr>
            <w:r>
              <w:rPr>
                <w:rFonts w:hint="eastAsia" w:ascii="宋体" w:cs="宋体"/>
                <w:b/>
                <w:bCs/>
                <w:color w:val="000000"/>
                <w:sz w:val="32"/>
                <w:szCs w:val="32"/>
              </w:rPr>
              <w:t>银</w:t>
            </w:r>
          </w:p>
          <w:p w14:paraId="0ECF4D8E">
            <w:pPr>
              <w:spacing w:line="520" w:lineRule="exact"/>
              <w:rPr>
                <w:rFonts w:ascii="宋体" w:cs="宋体"/>
                <w:b/>
                <w:bCs/>
                <w:color w:val="000000"/>
                <w:sz w:val="32"/>
                <w:szCs w:val="32"/>
              </w:rPr>
            </w:pPr>
            <w:r>
              <w:rPr>
                <w:rFonts w:hint="eastAsia" w:ascii="宋体" w:cs="宋体"/>
                <w:b/>
                <w:bCs/>
                <w:color w:val="000000"/>
                <w:sz w:val="32"/>
                <w:szCs w:val="32"/>
              </w:rPr>
              <w:t>行</w:t>
            </w:r>
          </w:p>
          <w:p w14:paraId="05726988">
            <w:pPr>
              <w:spacing w:line="520" w:lineRule="exact"/>
              <w:rPr>
                <w:rFonts w:ascii="宋体" w:cs="宋体"/>
                <w:b/>
                <w:bCs/>
                <w:color w:val="000000"/>
                <w:sz w:val="32"/>
                <w:szCs w:val="32"/>
              </w:rPr>
            </w:pPr>
            <w:r>
              <w:rPr>
                <w:rFonts w:ascii="宋体" w:cs="宋体"/>
                <w:b/>
                <w:bCs/>
                <w:color w:val="000000"/>
                <w:sz w:val="32"/>
                <w:szCs w:val="32"/>
              </w:rPr>
              <w:t>承</w:t>
            </w:r>
          </w:p>
          <w:p w14:paraId="6FFC83FA">
            <w:pPr>
              <w:spacing w:line="520" w:lineRule="exact"/>
              <w:rPr>
                <w:rFonts w:ascii="宋体" w:cs="宋体"/>
                <w:b/>
                <w:bCs/>
                <w:color w:val="000000"/>
                <w:sz w:val="32"/>
                <w:szCs w:val="32"/>
              </w:rPr>
            </w:pPr>
            <w:r>
              <w:rPr>
                <w:rFonts w:ascii="宋体" w:cs="宋体"/>
                <w:b/>
                <w:bCs/>
                <w:color w:val="000000"/>
                <w:sz w:val="32"/>
                <w:szCs w:val="32"/>
              </w:rPr>
              <w:t>诺</w:t>
            </w:r>
          </w:p>
        </w:tc>
        <w:tc>
          <w:tcPr>
            <w:tcW w:w="9778" w:type="dxa"/>
            <w:gridSpan w:val="6"/>
            <w:tcBorders>
              <w:tl2br w:val="nil"/>
              <w:tr2bl w:val="nil"/>
            </w:tcBorders>
          </w:tcPr>
          <w:p w14:paraId="5A18E648">
            <w:pPr>
              <w:spacing w:line="320" w:lineRule="exact"/>
              <w:ind w:firstLine="420" w:firstLineChars="200"/>
              <w:rPr>
                <w:rFonts w:ascii="宋体"/>
                <w:color w:val="000000"/>
                <w:szCs w:val="21"/>
              </w:rPr>
            </w:pPr>
            <w:r>
              <w:rPr>
                <w:rFonts w:hint="eastAsia" w:ascii="宋体"/>
                <w:color w:val="000000"/>
                <w:szCs w:val="21"/>
              </w:rPr>
              <w:t>1、我行负责企业应急还贷资金到位当日，将企业应急还贷资金和企业自筹部分归还企业的银行贷款，并在规定时间内发放续贷资金，该笔续贷资金中人民币（大写）               万元将以受托支付方式，用于归还本次企业应急还贷资金。</w:t>
            </w:r>
          </w:p>
          <w:p w14:paraId="2C71AD3B">
            <w:pPr>
              <w:spacing w:line="320" w:lineRule="exact"/>
              <w:ind w:firstLine="420" w:firstLineChars="200"/>
              <w:rPr>
                <w:rFonts w:ascii="宋体"/>
                <w:color w:val="000000"/>
                <w:szCs w:val="21"/>
              </w:rPr>
            </w:pPr>
            <w:r>
              <w:rPr>
                <w:rFonts w:hint="eastAsia" w:ascii="宋体"/>
                <w:color w:val="000000"/>
                <w:szCs w:val="21"/>
              </w:rPr>
              <w:t>2、请将企业应急还贷资金划转至我行的内部专用账户：</w:t>
            </w:r>
          </w:p>
          <w:p w14:paraId="1F5BF965">
            <w:pPr>
              <w:spacing w:line="320" w:lineRule="exact"/>
              <w:ind w:firstLine="420" w:firstLineChars="200"/>
              <w:rPr>
                <w:rFonts w:ascii="宋体"/>
                <w:color w:val="000000"/>
                <w:szCs w:val="21"/>
              </w:rPr>
            </w:pPr>
            <w:r>
              <w:rPr>
                <w:rFonts w:hint="eastAsia" w:ascii="宋体"/>
                <w:color w:val="000000"/>
                <w:szCs w:val="21"/>
              </w:rPr>
              <w:t>账户全称：</w:t>
            </w:r>
            <w:r>
              <w:rPr>
                <w:rFonts w:hint="eastAsia" w:ascii="宋体"/>
                <w:color w:val="000000"/>
                <w:szCs w:val="21"/>
                <w:u w:val="single"/>
              </w:rPr>
              <w:t xml:space="preserve"> </w:t>
            </w:r>
            <w:r>
              <w:rPr>
                <w:rFonts w:ascii="宋体"/>
                <w:color w:val="000000"/>
                <w:szCs w:val="21"/>
                <w:u w:val="single"/>
              </w:rPr>
              <w:t xml:space="preserve">                            </w:t>
            </w:r>
          </w:p>
          <w:p w14:paraId="6F589797">
            <w:pPr>
              <w:spacing w:line="320" w:lineRule="exact"/>
              <w:ind w:firstLine="420" w:firstLineChars="200"/>
              <w:rPr>
                <w:rFonts w:ascii="宋体"/>
                <w:color w:val="000000"/>
                <w:szCs w:val="21"/>
              </w:rPr>
            </w:pPr>
            <w:r>
              <w:rPr>
                <w:rFonts w:hint="eastAsia" w:ascii="宋体"/>
                <w:color w:val="000000"/>
                <w:szCs w:val="21"/>
              </w:rPr>
              <w:t>开户银行：</w:t>
            </w:r>
            <w:r>
              <w:rPr>
                <w:rFonts w:hint="eastAsia" w:ascii="宋体"/>
                <w:color w:val="000000"/>
                <w:szCs w:val="21"/>
                <w:u w:val="single"/>
              </w:rPr>
              <w:t xml:space="preserve"> </w:t>
            </w:r>
            <w:r>
              <w:rPr>
                <w:rFonts w:ascii="宋体"/>
                <w:color w:val="000000"/>
                <w:szCs w:val="21"/>
                <w:u w:val="single"/>
              </w:rPr>
              <w:t xml:space="preserve">                            </w:t>
            </w:r>
          </w:p>
          <w:p w14:paraId="7E423674">
            <w:pPr>
              <w:spacing w:line="320" w:lineRule="exact"/>
              <w:ind w:firstLine="420" w:firstLineChars="200"/>
              <w:rPr>
                <w:rFonts w:ascii="宋体"/>
                <w:color w:val="000000"/>
                <w:szCs w:val="21"/>
              </w:rPr>
            </w:pPr>
            <w:r>
              <w:rPr>
                <w:rFonts w:hint="eastAsia" w:ascii="宋体"/>
                <w:color w:val="000000"/>
                <w:szCs w:val="21"/>
              </w:rPr>
              <w:t>账    号：</w:t>
            </w:r>
            <w:r>
              <w:rPr>
                <w:rFonts w:hint="eastAsia" w:ascii="宋体"/>
                <w:color w:val="000000"/>
                <w:szCs w:val="21"/>
                <w:u w:val="single"/>
              </w:rPr>
              <w:t xml:space="preserve"> </w:t>
            </w:r>
            <w:r>
              <w:rPr>
                <w:rFonts w:ascii="宋体"/>
                <w:color w:val="000000"/>
                <w:szCs w:val="21"/>
                <w:u w:val="single"/>
              </w:rPr>
              <w:t xml:space="preserve">                            </w:t>
            </w:r>
          </w:p>
          <w:p w14:paraId="689B4E07">
            <w:pPr>
              <w:spacing w:line="320" w:lineRule="exact"/>
              <w:rPr>
                <w:rFonts w:ascii="宋体"/>
                <w:color w:val="000000"/>
                <w:szCs w:val="21"/>
              </w:rPr>
            </w:pPr>
          </w:p>
          <w:p w14:paraId="02767573">
            <w:pPr>
              <w:spacing w:line="320" w:lineRule="exact"/>
              <w:rPr>
                <w:rFonts w:ascii="宋体"/>
                <w:color w:val="000000"/>
                <w:szCs w:val="21"/>
              </w:rPr>
            </w:pPr>
            <w:r>
              <w:rPr>
                <w:rFonts w:hint="eastAsia" w:ascii="宋体"/>
                <w:color w:val="000000"/>
                <w:szCs w:val="21"/>
              </w:rPr>
              <w:t>经办人：                   负责人：                    （银行盖章） ：</w:t>
            </w:r>
          </w:p>
          <w:p w14:paraId="36E36EFC">
            <w:pPr>
              <w:spacing w:line="320" w:lineRule="exact"/>
              <w:ind w:firstLine="5775" w:firstLineChars="2750"/>
              <w:rPr>
                <w:rFonts w:ascii="宋体"/>
                <w:color w:val="000000"/>
                <w:szCs w:val="21"/>
              </w:rPr>
            </w:pPr>
            <w:r>
              <w:rPr>
                <w:rFonts w:hint="eastAsia" w:ascii="宋体"/>
                <w:color w:val="000000"/>
                <w:szCs w:val="21"/>
              </w:rPr>
              <w:t xml:space="preserve">年    月    日         </w:t>
            </w:r>
          </w:p>
        </w:tc>
      </w:tr>
      <w:tr w14:paraId="266A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exact"/>
          <w:jc w:val="center"/>
        </w:trPr>
        <w:tc>
          <w:tcPr>
            <w:tcW w:w="993" w:type="dxa"/>
            <w:tcBorders>
              <w:tl2br w:val="nil"/>
              <w:tr2bl w:val="nil"/>
            </w:tcBorders>
          </w:tcPr>
          <w:p w14:paraId="16EF9C6A">
            <w:pPr>
              <w:spacing w:line="500" w:lineRule="exact"/>
              <w:rPr>
                <w:rFonts w:ascii="宋体" w:cs="宋体"/>
                <w:b/>
                <w:bCs/>
                <w:color w:val="000000"/>
                <w:sz w:val="32"/>
                <w:szCs w:val="32"/>
              </w:rPr>
            </w:pPr>
            <w:r>
              <w:rPr>
                <w:rFonts w:ascii="宋体" w:cs="宋体"/>
                <w:b/>
                <w:bCs/>
                <w:color w:val="000000"/>
                <w:sz w:val="32"/>
                <w:szCs w:val="32"/>
              </w:rPr>
              <w:t>厦门市</w:t>
            </w:r>
            <w:r>
              <w:rPr>
                <w:rFonts w:hint="eastAsia" w:ascii="宋体" w:cs="宋体"/>
                <w:b/>
                <w:bCs/>
                <w:color w:val="000000"/>
                <w:sz w:val="32"/>
                <w:szCs w:val="32"/>
              </w:rPr>
              <w:t>融资</w:t>
            </w:r>
            <w:r>
              <w:rPr>
                <w:rFonts w:ascii="宋体" w:cs="宋体"/>
                <w:b/>
                <w:bCs/>
                <w:color w:val="000000"/>
                <w:sz w:val="32"/>
                <w:szCs w:val="32"/>
              </w:rPr>
              <w:t>担保有限公司审核意见</w:t>
            </w:r>
          </w:p>
        </w:tc>
        <w:tc>
          <w:tcPr>
            <w:tcW w:w="9778" w:type="dxa"/>
            <w:gridSpan w:val="6"/>
            <w:tcBorders>
              <w:tl2br w:val="nil"/>
              <w:tr2bl w:val="nil"/>
            </w:tcBorders>
          </w:tcPr>
          <w:p w14:paraId="063E8414">
            <w:pPr>
              <w:numPr>
                <w:ilvl w:val="0"/>
                <w:numId w:val="1"/>
              </w:numPr>
              <w:spacing w:line="320" w:lineRule="exact"/>
              <w:rPr>
                <w:rFonts w:ascii="宋体"/>
                <w:color w:val="000000"/>
                <w:szCs w:val="21"/>
              </w:rPr>
            </w:pPr>
            <w:r>
              <w:rPr>
                <w:rFonts w:hint="eastAsia" w:ascii="宋体"/>
                <w:color w:val="000000"/>
                <w:szCs w:val="21"/>
              </w:rPr>
              <w:t>根据申请人的申请、贷款银行审核意见及续贷承诺，我</w:t>
            </w:r>
            <w:r>
              <w:rPr>
                <w:rFonts w:ascii="宋体"/>
                <w:color w:val="000000"/>
                <w:szCs w:val="21"/>
              </w:rPr>
              <w:t>公司</w:t>
            </w:r>
            <w:r>
              <w:rPr>
                <w:rFonts w:hint="eastAsia" w:ascii="宋体"/>
                <w:color w:val="000000"/>
                <w:szCs w:val="21"/>
              </w:rPr>
              <w:t xml:space="preserve">同意向申请人发放人民币（大 写）     </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rPr>
              <w:t>万元的企业应急还贷资金借款，将上述借款划转至_______银行指定的内部账户上，委托银行用于归还申请人在该银行的贷款。</w:t>
            </w:r>
          </w:p>
          <w:p w14:paraId="7C88E7A6">
            <w:pPr>
              <w:spacing w:line="320" w:lineRule="exact"/>
              <w:ind w:firstLine="420" w:firstLineChars="200"/>
              <w:rPr>
                <w:rFonts w:ascii="宋体"/>
                <w:color w:val="000000"/>
                <w:szCs w:val="21"/>
              </w:rPr>
            </w:pPr>
            <w:r>
              <w:rPr>
                <w:rFonts w:hint="eastAsia" w:ascii="宋体"/>
                <w:color w:val="000000"/>
                <w:szCs w:val="21"/>
              </w:rPr>
              <w:t>2、借款期限：借款时间自</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rPr>
              <w:t>年</w:t>
            </w:r>
            <w:r>
              <w:rPr>
                <w:rFonts w:ascii="宋体"/>
                <w:color w:val="000000"/>
                <w:szCs w:val="21"/>
                <w:u w:val="single"/>
              </w:rPr>
              <w:t xml:space="preserve">    </w:t>
            </w:r>
            <w:r>
              <w:rPr>
                <w:rFonts w:hint="eastAsia" w:ascii="宋体"/>
                <w:color w:val="000000"/>
                <w:szCs w:val="21"/>
              </w:rPr>
              <w:t>月</w:t>
            </w:r>
            <w:r>
              <w:rPr>
                <w:rFonts w:ascii="宋体"/>
                <w:color w:val="000000"/>
                <w:szCs w:val="21"/>
                <w:u w:val="single"/>
              </w:rPr>
              <w:t xml:space="preserve">    </w:t>
            </w:r>
            <w:r>
              <w:rPr>
                <w:rFonts w:hint="eastAsia" w:ascii="宋体"/>
                <w:color w:val="000000"/>
                <w:szCs w:val="21"/>
              </w:rPr>
              <w:t>日，至</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rPr>
              <w:t>年</w:t>
            </w:r>
            <w:r>
              <w:rPr>
                <w:rFonts w:ascii="宋体"/>
                <w:color w:val="000000"/>
                <w:szCs w:val="21"/>
                <w:u w:val="single"/>
              </w:rPr>
              <w:t xml:space="preserve">    </w:t>
            </w:r>
            <w:r>
              <w:rPr>
                <w:rFonts w:hint="eastAsia" w:ascii="宋体"/>
                <w:color w:val="000000"/>
                <w:szCs w:val="21"/>
              </w:rPr>
              <w:t>月</w:t>
            </w:r>
            <w:r>
              <w:rPr>
                <w:rFonts w:ascii="宋体"/>
                <w:color w:val="000000"/>
                <w:szCs w:val="21"/>
                <w:u w:val="single"/>
              </w:rPr>
              <w:t xml:space="preserve">    </w:t>
            </w:r>
            <w:r>
              <w:rPr>
                <w:rFonts w:hint="eastAsia" w:ascii="宋体"/>
                <w:color w:val="000000"/>
                <w:szCs w:val="21"/>
              </w:rPr>
              <w:t>日止，共</w:t>
            </w:r>
            <w:r>
              <w:rPr>
                <w:rFonts w:ascii="宋体"/>
                <w:color w:val="000000"/>
                <w:szCs w:val="21"/>
                <w:u w:val="single"/>
              </w:rPr>
              <w:t xml:space="preserve">    </w:t>
            </w:r>
            <w:r>
              <w:rPr>
                <w:rFonts w:hint="eastAsia" w:ascii="宋体"/>
                <w:color w:val="000000"/>
                <w:szCs w:val="21"/>
              </w:rPr>
              <w:t>天。</w:t>
            </w:r>
          </w:p>
          <w:p w14:paraId="381E3608">
            <w:pPr>
              <w:spacing w:line="320" w:lineRule="exact"/>
              <w:ind w:firstLine="420" w:firstLineChars="200"/>
              <w:rPr>
                <w:rFonts w:ascii="宋体"/>
                <w:color w:val="000000"/>
                <w:szCs w:val="21"/>
              </w:rPr>
            </w:pPr>
            <w:r>
              <w:rPr>
                <w:rFonts w:hint="eastAsia" w:ascii="宋体"/>
                <w:color w:val="000000"/>
                <w:szCs w:val="21"/>
              </w:rPr>
              <w:t>3、企业应急还贷资金请归还至</w:t>
            </w:r>
            <w:r>
              <w:rPr>
                <w:rFonts w:ascii="宋体"/>
                <w:color w:val="000000"/>
                <w:szCs w:val="21"/>
              </w:rPr>
              <w:t>我司</w:t>
            </w:r>
            <w:r>
              <w:rPr>
                <w:rFonts w:hint="eastAsia" w:ascii="宋体"/>
                <w:color w:val="000000"/>
                <w:szCs w:val="21"/>
              </w:rPr>
              <w:t>指定的专用账户：</w:t>
            </w:r>
          </w:p>
          <w:p w14:paraId="7D0728E3">
            <w:pPr>
              <w:spacing w:line="320" w:lineRule="exact"/>
              <w:ind w:firstLine="420" w:firstLineChars="200"/>
              <w:rPr>
                <w:rFonts w:ascii="宋体"/>
                <w:color w:val="000000"/>
                <w:szCs w:val="21"/>
              </w:rPr>
            </w:pPr>
            <w:r>
              <w:rPr>
                <w:rFonts w:hint="eastAsia" w:ascii="宋体"/>
                <w:color w:val="000000"/>
                <w:szCs w:val="21"/>
              </w:rPr>
              <w:t xml:space="preserve">账户全称： </w:t>
            </w:r>
            <w:r>
              <w:rPr>
                <w:rFonts w:hint="eastAsia" w:ascii="宋体"/>
                <w:color w:val="000000"/>
                <w:szCs w:val="21"/>
                <w:u w:val="single"/>
              </w:rPr>
              <w:t xml:space="preserve"> </w:t>
            </w:r>
            <w:r>
              <w:rPr>
                <w:rFonts w:ascii="宋体"/>
                <w:color w:val="000000"/>
                <w:szCs w:val="21"/>
                <w:u w:val="single"/>
              </w:rPr>
              <w:t xml:space="preserve">                            </w:t>
            </w:r>
          </w:p>
          <w:p w14:paraId="66DD3C9E">
            <w:pPr>
              <w:spacing w:line="320" w:lineRule="exact"/>
              <w:ind w:firstLine="420" w:firstLineChars="200"/>
              <w:rPr>
                <w:rFonts w:ascii="宋体"/>
                <w:color w:val="000000"/>
                <w:szCs w:val="21"/>
              </w:rPr>
            </w:pPr>
            <w:r>
              <w:rPr>
                <w:rFonts w:hint="eastAsia" w:ascii="宋体"/>
                <w:color w:val="000000"/>
                <w:szCs w:val="21"/>
              </w:rPr>
              <w:t xml:space="preserve">开户银行： </w:t>
            </w:r>
            <w:r>
              <w:rPr>
                <w:rFonts w:hint="eastAsia" w:ascii="宋体"/>
                <w:color w:val="000000"/>
                <w:szCs w:val="21"/>
                <w:u w:val="single"/>
              </w:rPr>
              <w:t xml:space="preserve"> </w:t>
            </w:r>
            <w:r>
              <w:rPr>
                <w:rFonts w:ascii="宋体"/>
                <w:color w:val="000000"/>
                <w:szCs w:val="21"/>
                <w:u w:val="single"/>
              </w:rPr>
              <w:t xml:space="preserve">                            </w:t>
            </w:r>
          </w:p>
          <w:p w14:paraId="5A7B1FB2">
            <w:pPr>
              <w:spacing w:line="320" w:lineRule="exact"/>
              <w:ind w:firstLine="420" w:firstLineChars="200"/>
              <w:rPr>
                <w:rFonts w:ascii="宋体"/>
                <w:color w:val="000000"/>
                <w:szCs w:val="21"/>
              </w:rPr>
            </w:pPr>
            <w:r>
              <w:rPr>
                <w:rFonts w:hint="eastAsia" w:ascii="宋体"/>
                <w:color w:val="000000"/>
                <w:szCs w:val="21"/>
              </w:rPr>
              <w:t xml:space="preserve">账    号： </w:t>
            </w:r>
            <w:r>
              <w:rPr>
                <w:rFonts w:hint="eastAsia" w:ascii="宋体"/>
                <w:color w:val="000000"/>
                <w:szCs w:val="21"/>
                <w:u w:val="single"/>
              </w:rPr>
              <w:t xml:space="preserve"> </w:t>
            </w:r>
            <w:r>
              <w:rPr>
                <w:rFonts w:ascii="宋体"/>
                <w:color w:val="000000"/>
                <w:szCs w:val="21"/>
                <w:u w:val="single"/>
              </w:rPr>
              <w:t xml:space="preserve">                            </w:t>
            </w:r>
          </w:p>
          <w:p w14:paraId="6E792ACF">
            <w:pPr>
              <w:spacing w:line="320" w:lineRule="exact"/>
              <w:rPr>
                <w:rFonts w:ascii="宋体"/>
                <w:color w:val="000000"/>
                <w:szCs w:val="21"/>
              </w:rPr>
            </w:pPr>
            <w:r>
              <w:rPr>
                <w:rFonts w:hint="eastAsia" w:ascii="宋体"/>
                <w:color w:val="000000"/>
                <w:szCs w:val="21"/>
              </w:rPr>
              <w:t>经办人：                   批准人：                     （盖章）：</w:t>
            </w:r>
          </w:p>
          <w:p w14:paraId="23DED6CE">
            <w:pPr>
              <w:spacing w:line="320" w:lineRule="exact"/>
              <w:ind w:firstLine="5040" w:firstLineChars="2400"/>
              <w:rPr>
                <w:rFonts w:ascii="宋体"/>
                <w:color w:val="000000"/>
                <w:szCs w:val="21"/>
              </w:rPr>
            </w:pPr>
            <w:r>
              <w:rPr>
                <w:rFonts w:hint="eastAsia" w:ascii="宋体"/>
                <w:color w:val="000000"/>
                <w:szCs w:val="21"/>
              </w:rPr>
              <w:t xml:space="preserve">年    月    日        </w:t>
            </w:r>
          </w:p>
        </w:tc>
      </w:tr>
    </w:tbl>
    <w:p w14:paraId="321C7A8F">
      <w:pPr>
        <w:ind w:firstLine="315" w:firstLineChars="150"/>
        <w:rPr>
          <w:rFonts w:ascii="宋体"/>
          <w:color w:val="000000"/>
          <w:szCs w:val="21"/>
        </w:rPr>
      </w:pPr>
      <w:r>
        <w:rPr>
          <w:rFonts w:hint="eastAsia" w:ascii="宋体"/>
          <w:color w:val="000000"/>
          <w:szCs w:val="21"/>
        </w:rPr>
        <w:t>注：本表一式叁份，申请人、贷款银行、</w:t>
      </w:r>
      <w:r>
        <w:rPr>
          <w:rFonts w:ascii="宋体"/>
          <w:color w:val="000000"/>
          <w:szCs w:val="21"/>
        </w:rPr>
        <w:t>厦门市</w:t>
      </w:r>
      <w:r>
        <w:rPr>
          <w:rFonts w:hint="eastAsia" w:ascii="宋体"/>
          <w:color w:val="000000"/>
          <w:szCs w:val="21"/>
        </w:rPr>
        <w:t>融资</w:t>
      </w:r>
      <w:r>
        <w:rPr>
          <w:rFonts w:ascii="宋体"/>
          <w:color w:val="000000"/>
          <w:szCs w:val="21"/>
        </w:rPr>
        <w:t>担保有限公司</w:t>
      </w:r>
      <w:r>
        <w:rPr>
          <w:rFonts w:hint="eastAsia" w:ascii="宋体"/>
          <w:color w:val="000000"/>
          <w:szCs w:val="21"/>
        </w:rPr>
        <w:t>各壹份。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41103"/>
    <w:multiLevelType w:val="multilevel"/>
    <w:tmpl w:val="B8341103"/>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95"/>
    <w:rsid w:val="004C5C80"/>
    <w:rsid w:val="00B74595"/>
    <w:rsid w:val="00F24B45"/>
    <w:rsid w:val="00F703D8"/>
    <w:rsid w:val="6BC37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1117</Words>
  <Characters>1128</Characters>
  <Lines>16</Lines>
  <Paragraphs>4</Paragraphs>
  <TotalTime>1</TotalTime>
  <ScaleCrop>false</ScaleCrop>
  <LinksUpToDate>false</LinksUpToDate>
  <CharactersWithSpaces>2098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2019-11-28T07:28:00Z</dcterms:created>
  <dc:creator>冯垒</dc:creator>
  <cp:lastModifiedBy>f*x*y</cp:lastModifiedBy>
  <cp:lastPrinted>2019-11-28T07:16:00Z</cp:lastPrinted>
  <dcterms:modified xsi:type="dcterms:W3CDTF">2024-12-15T07:41:01Z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269484810C564BDDA064083F5AFEAB1F_13</vt:lpwstr>
  </property>
</Properties>
</file>